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527" w:rsidRDefault="00016527" w:rsidP="00016527">
      <w:pPr>
        <w:tabs>
          <w:tab w:val="left" w:pos="1701"/>
          <w:tab w:val="right" w:pos="9639"/>
        </w:tabs>
        <w:spacing w:before="156"/>
        <w:rPr>
          <w:rFonts w:ascii="Arial" w:eastAsia="宋体" w:hAnsi="Arial" w:cs="Arial"/>
          <w:b/>
          <w:color w:val="000000"/>
          <w:sz w:val="24"/>
        </w:rPr>
      </w:pPr>
      <w:bookmarkStart w:id="0" w:name="OLE_LINK17"/>
      <w:bookmarkStart w:id="1" w:name="OLE_LINK16"/>
      <w:bookmarkStart w:id="2" w:name="_Ref165266342"/>
      <w:r>
        <w:rPr>
          <w:rFonts w:ascii="Arial" w:hAnsi="Arial" w:cs="Arial"/>
          <w:b/>
          <w:color w:val="000000"/>
          <w:sz w:val="24"/>
        </w:rPr>
        <w:t>3GPP TSG-RAN2#97bis</w:t>
      </w:r>
      <w:r w:rsidR="00D677B2">
        <w:rPr>
          <w:rFonts w:ascii="Arial" w:eastAsiaTheme="minorEastAsia" w:hAnsi="Arial" w:cs="Arial" w:hint="eastAsia"/>
          <w:b/>
          <w:color w:val="000000"/>
          <w:sz w:val="24"/>
        </w:rPr>
        <w:t xml:space="preserve">                                   </w:t>
      </w:r>
      <w:r w:rsidR="00935D55" w:rsidRPr="00935D55">
        <w:rPr>
          <w:rFonts w:ascii="Arial" w:hAnsi="Arial" w:cs="Arial"/>
          <w:b/>
          <w:bCs/>
          <w:color w:val="000000"/>
          <w:sz w:val="24"/>
        </w:rPr>
        <w:t>R2-1702575</w:t>
      </w:r>
    </w:p>
    <w:p w:rsidR="00E7491B" w:rsidRDefault="00016527" w:rsidP="00016527">
      <w:pPr>
        <w:tabs>
          <w:tab w:val="left" w:pos="1701"/>
          <w:tab w:val="right" w:pos="9639"/>
        </w:tabs>
        <w:spacing w:beforeLines="0"/>
        <w:rPr>
          <w:rFonts w:ascii="Arial" w:hAnsi="Arial" w:cs="Arial"/>
          <w:b/>
          <w:color w:val="000000"/>
          <w:sz w:val="24"/>
        </w:rPr>
      </w:pPr>
      <w:r>
        <w:rPr>
          <w:rFonts w:ascii="Arial" w:hAnsi="Arial" w:cs="Arial"/>
          <w:b/>
          <w:color w:val="000000"/>
          <w:sz w:val="24"/>
        </w:rPr>
        <w:t>Spokane, USA, 3</w:t>
      </w:r>
      <w:r>
        <w:rPr>
          <w:rFonts w:ascii="Arial" w:hAnsi="Arial" w:cs="Arial"/>
          <w:b/>
          <w:color w:val="000000"/>
          <w:sz w:val="24"/>
          <w:vertAlign w:val="superscript"/>
        </w:rPr>
        <w:t>rd</w:t>
      </w:r>
      <w:r>
        <w:rPr>
          <w:rFonts w:ascii="Arial" w:hAnsi="Arial" w:cs="Arial"/>
          <w:b/>
          <w:color w:val="000000"/>
          <w:sz w:val="24"/>
        </w:rPr>
        <w:t xml:space="preserve"> – 7</w:t>
      </w:r>
      <w:r>
        <w:rPr>
          <w:rFonts w:ascii="Arial" w:hAnsi="Arial" w:cs="Arial"/>
          <w:b/>
          <w:color w:val="000000"/>
          <w:sz w:val="24"/>
          <w:vertAlign w:val="superscript"/>
        </w:rPr>
        <w:t>th</w:t>
      </w:r>
      <w:r>
        <w:rPr>
          <w:rFonts w:ascii="Arial" w:hAnsi="Arial" w:cs="Arial"/>
          <w:b/>
          <w:color w:val="000000"/>
          <w:sz w:val="24"/>
        </w:rPr>
        <w:t xml:space="preserve"> April 2017</w:t>
      </w:r>
      <w:bookmarkEnd w:id="0"/>
      <w:bookmarkEnd w:id="1"/>
    </w:p>
    <w:p w:rsidR="00862FA9" w:rsidRDefault="00862FA9" w:rsidP="00B25D67">
      <w:pPr>
        <w:tabs>
          <w:tab w:val="left" w:pos="1979"/>
        </w:tabs>
        <w:spacing w:beforeLines="0"/>
        <w:rPr>
          <w:rFonts w:ascii="Arial" w:hAnsi="Arial" w:cs="Arial"/>
          <w:b/>
          <w:bCs/>
          <w:sz w:val="24"/>
          <w:lang w:eastAsia="en-US"/>
        </w:rPr>
      </w:pPr>
    </w:p>
    <w:p w:rsidR="00F34EE4" w:rsidRPr="00FA5274" w:rsidRDefault="00F34EE4" w:rsidP="00B25D67">
      <w:pPr>
        <w:tabs>
          <w:tab w:val="left" w:pos="1979"/>
        </w:tabs>
        <w:spacing w:beforeLines="0"/>
        <w:rPr>
          <w:rFonts w:ascii="Arial" w:eastAsiaTheme="minorEastAsia" w:hAnsi="Arial" w:cs="Arial"/>
          <w:b/>
          <w:bCs/>
          <w:sz w:val="24"/>
        </w:rPr>
      </w:pPr>
      <w:r w:rsidRPr="00E817CF">
        <w:rPr>
          <w:rFonts w:ascii="Arial" w:hAnsi="Arial" w:cs="Arial"/>
          <w:b/>
          <w:bCs/>
          <w:sz w:val="24"/>
          <w:lang w:eastAsia="en-US"/>
        </w:rPr>
        <w:t>Agenda Item:</w:t>
      </w:r>
      <w:r w:rsidRPr="00E817CF">
        <w:rPr>
          <w:rFonts w:ascii="Arial" w:hAnsi="Arial" w:cs="Arial"/>
          <w:b/>
          <w:bCs/>
          <w:sz w:val="24"/>
          <w:lang w:eastAsia="en-US"/>
        </w:rPr>
        <w:tab/>
      </w:r>
      <w:r w:rsidR="00016527" w:rsidRPr="00016527">
        <w:rPr>
          <w:rFonts w:ascii="Arial" w:hAnsi="Arial" w:cs="Arial"/>
          <w:b/>
          <w:bCs/>
          <w:sz w:val="24"/>
          <w:lang w:eastAsia="en-US"/>
        </w:rPr>
        <w:t>10.3.1.3</w:t>
      </w:r>
    </w:p>
    <w:p w:rsidR="00F34EE4" w:rsidRPr="00E817CF" w:rsidRDefault="00F34EE4" w:rsidP="00B25D67">
      <w:pPr>
        <w:tabs>
          <w:tab w:val="left" w:pos="1979"/>
          <w:tab w:val="left" w:pos="2100"/>
          <w:tab w:val="left" w:pos="2520"/>
          <w:tab w:val="left" w:pos="4180"/>
        </w:tabs>
        <w:spacing w:beforeLines="0"/>
        <w:rPr>
          <w:rFonts w:ascii="Arial" w:hAnsi="Arial" w:cs="Arial"/>
          <w:b/>
          <w:bCs/>
          <w:sz w:val="24"/>
        </w:rPr>
      </w:pPr>
      <w:r w:rsidRPr="00E817CF">
        <w:rPr>
          <w:rFonts w:ascii="Arial" w:hAnsi="Arial" w:cs="Arial"/>
          <w:b/>
          <w:bCs/>
          <w:sz w:val="24"/>
          <w:lang w:eastAsia="en-US"/>
        </w:rPr>
        <w:t xml:space="preserve">Source: </w:t>
      </w:r>
      <w:r w:rsidRPr="00E817CF">
        <w:rPr>
          <w:rFonts w:ascii="Arial" w:hAnsi="Arial" w:cs="Arial"/>
          <w:b/>
          <w:bCs/>
          <w:sz w:val="24"/>
          <w:lang w:eastAsia="en-US"/>
        </w:rPr>
        <w:tab/>
        <w:t>OPPO</w:t>
      </w:r>
    </w:p>
    <w:p w:rsidR="001D647A" w:rsidRPr="00E817CF" w:rsidRDefault="00F34EE4" w:rsidP="00B25D67">
      <w:pPr>
        <w:tabs>
          <w:tab w:val="left" w:pos="1979"/>
        </w:tabs>
        <w:spacing w:beforeLines="0"/>
        <w:ind w:left="1979" w:hanging="1979"/>
        <w:rPr>
          <w:rFonts w:ascii="Arial" w:hAnsi="Arial" w:cs="Arial"/>
          <w:b/>
          <w:bCs/>
          <w:sz w:val="24"/>
        </w:rPr>
      </w:pPr>
      <w:r w:rsidRPr="00E817CF">
        <w:rPr>
          <w:rFonts w:ascii="Arial" w:hAnsi="Arial" w:cs="Arial"/>
          <w:b/>
          <w:bCs/>
          <w:sz w:val="24"/>
          <w:lang w:eastAsia="en-US"/>
        </w:rPr>
        <w:t xml:space="preserve">Title:  </w:t>
      </w:r>
      <w:r w:rsidRPr="00E817CF">
        <w:rPr>
          <w:rFonts w:ascii="Arial" w:hAnsi="Arial" w:cs="Arial"/>
          <w:b/>
          <w:bCs/>
          <w:sz w:val="24"/>
          <w:lang w:eastAsia="en-US"/>
        </w:rPr>
        <w:tab/>
      </w:r>
      <w:r w:rsidR="00E7491B">
        <w:rPr>
          <w:rFonts w:ascii="Arial" w:hAnsi="Arial" w:cs="Arial"/>
          <w:b/>
          <w:bCs/>
          <w:sz w:val="24"/>
          <w:lang w:eastAsia="en-US"/>
        </w:rPr>
        <w:t>Discu</w:t>
      </w:r>
      <w:r w:rsidR="00EB30D3">
        <w:rPr>
          <w:rFonts w:ascii="Arial" w:hAnsi="Arial" w:cs="Arial"/>
          <w:b/>
          <w:bCs/>
          <w:sz w:val="24"/>
          <w:lang w:eastAsia="en-US"/>
        </w:rPr>
        <w:t xml:space="preserve">ssion on </w:t>
      </w:r>
      <w:r w:rsidR="00824BBE">
        <w:rPr>
          <w:rFonts w:ascii="Arial" w:hAnsi="Arial" w:cs="Arial"/>
          <w:b/>
          <w:bCs/>
          <w:sz w:val="24"/>
          <w:lang w:eastAsia="en-US"/>
        </w:rPr>
        <w:t xml:space="preserve">MAC </w:t>
      </w:r>
      <w:r w:rsidR="007342DD">
        <w:rPr>
          <w:rFonts w:ascii="Arial" w:hAnsi="Arial" w:cs="Arial"/>
          <w:b/>
          <w:bCs/>
          <w:sz w:val="24"/>
          <w:lang w:eastAsia="en-US"/>
        </w:rPr>
        <w:t>sub-header</w:t>
      </w:r>
      <w:bookmarkStart w:id="3" w:name="_GoBack"/>
      <w:bookmarkEnd w:id="3"/>
    </w:p>
    <w:p w:rsidR="00F34EE4" w:rsidRPr="00E817CF" w:rsidRDefault="00F34EE4" w:rsidP="00B25D67">
      <w:pPr>
        <w:tabs>
          <w:tab w:val="left" w:pos="1979"/>
        </w:tabs>
        <w:spacing w:beforeLines="0"/>
        <w:rPr>
          <w:rFonts w:ascii="Arial" w:hAnsi="Arial" w:cs="Arial"/>
          <w:b/>
          <w:bCs/>
          <w:sz w:val="24"/>
          <w:lang w:eastAsia="en-US"/>
        </w:rPr>
      </w:pPr>
      <w:r w:rsidRPr="00E817CF">
        <w:rPr>
          <w:rFonts w:ascii="Arial" w:hAnsi="Arial" w:cs="Arial"/>
          <w:b/>
          <w:bCs/>
          <w:sz w:val="24"/>
          <w:lang w:eastAsia="en-US"/>
        </w:rPr>
        <w:t>Document for:</w:t>
      </w:r>
      <w:r w:rsidRPr="00E817CF">
        <w:rPr>
          <w:rFonts w:ascii="Arial" w:hAnsi="Arial" w:cs="Arial"/>
          <w:b/>
          <w:bCs/>
          <w:sz w:val="24"/>
          <w:lang w:eastAsia="en-US"/>
        </w:rPr>
        <w:tab/>
        <w:t>Discussion and Decision</w:t>
      </w:r>
    </w:p>
    <w:p w:rsidR="0043226D" w:rsidRDefault="0043226D" w:rsidP="0043226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lang w:val="en-GB"/>
        </w:rPr>
      </w:pPr>
      <w:r w:rsidRPr="00E817CF">
        <w:rPr>
          <w:rFonts w:ascii="Arial" w:eastAsia="宋体" w:hAnsi="Arial" w:cs="Arial"/>
          <w:kern w:val="0"/>
          <w:sz w:val="36"/>
          <w:szCs w:val="36"/>
          <w:lang w:val="en-GB"/>
        </w:rPr>
        <w:t>Introduction</w:t>
      </w:r>
      <w:bookmarkEnd w:id="2"/>
    </w:p>
    <w:p w:rsidR="007342DD" w:rsidRDefault="007342DD" w:rsidP="007342DD">
      <w:pPr>
        <w:spacing w:before="156"/>
        <w:rPr>
          <w:rFonts w:ascii="Arial" w:eastAsiaTheme="minorEastAsia" w:hAnsi="Arial" w:cs="Arial"/>
          <w:lang w:val="en-GB"/>
        </w:rPr>
      </w:pPr>
      <w:r w:rsidRPr="007342DD">
        <w:rPr>
          <w:rFonts w:ascii="Arial" w:eastAsiaTheme="minorEastAsia" w:hAnsi="Arial" w:cs="Arial"/>
          <w:lang w:val="en-GB"/>
        </w:rPr>
        <w:t>In RAN2 #96 meeting,</w:t>
      </w:r>
      <w:r>
        <w:rPr>
          <w:rFonts w:ascii="Arial" w:eastAsiaTheme="minorEastAsia" w:hAnsi="Arial" w:cs="Arial"/>
          <w:lang w:val="en-GB"/>
        </w:rPr>
        <w:t xml:space="preserve"> the following agreement was reached </w:t>
      </w:r>
      <w:r w:rsidR="001E5598">
        <w:rPr>
          <w:rFonts w:ascii="Arial" w:eastAsiaTheme="minorEastAsia" w:hAnsi="Arial" w:cs="Arial"/>
          <w:lang w:val="en-GB"/>
        </w:rPr>
        <w:t>on</w:t>
      </w:r>
      <w:r>
        <w:rPr>
          <w:rFonts w:ascii="Arial" w:eastAsiaTheme="minorEastAsia" w:hAnsi="Arial" w:cs="Arial"/>
          <w:lang w:val="en-GB"/>
        </w:rPr>
        <w:t xml:space="preserve"> MAC sub-header. In this contribution, we further discuss how to design the sub-header and provide our proposals.</w:t>
      </w:r>
    </w:p>
    <w:p w:rsidR="00567DDF" w:rsidRDefault="00567DDF" w:rsidP="00567DDF">
      <w:pPr>
        <w:pStyle w:val="Doc-text2"/>
        <w:pBdr>
          <w:top w:val="single" w:sz="4" w:space="1" w:color="auto"/>
          <w:left w:val="single" w:sz="4" w:space="4" w:color="auto"/>
          <w:bottom w:val="single" w:sz="4" w:space="1" w:color="auto"/>
          <w:right w:val="single" w:sz="4" w:space="4" w:color="auto"/>
        </w:pBdr>
        <w:spacing w:before="156"/>
      </w:pPr>
      <w:r>
        <w:t>Agreements</w:t>
      </w:r>
    </w:p>
    <w:p w:rsidR="00567DDF" w:rsidRDefault="00567DDF" w:rsidP="00567DDF">
      <w:pPr>
        <w:pStyle w:val="Doc-text2"/>
        <w:pBdr>
          <w:top w:val="single" w:sz="4" w:space="1" w:color="auto"/>
          <w:left w:val="single" w:sz="4" w:space="4" w:color="auto"/>
          <w:bottom w:val="single" w:sz="4" w:space="1" w:color="auto"/>
          <w:right w:val="single" w:sz="4" w:space="4" w:color="auto"/>
        </w:pBdr>
        <w:spacing w:before="156"/>
      </w:pPr>
      <w:r>
        <w:t>1</w:t>
      </w:r>
      <w:r>
        <w:tab/>
        <w:t>MAC sub-headers are interleaved with MAC SDUs.</w:t>
      </w:r>
    </w:p>
    <w:p w:rsidR="00AF2A9B" w:rsidRPr="00E351C8" w:rsidRDefault="0043226D" w:rsidP="00B47DF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rPr>
      </w:pPr>
      <w:r w:rsidRPr="00E817CF">
        <w:rPr>
          <w:rFonts w:ascii="Arial" w:eastAsia="宋体" w:hAnsi="Arial" w:cs="Arial"/>
          <w:kern w:val="0"/>
          <w:sz w:val="36"/>
          <w:szCs w:val="36"/>
          <w:lang w:val="en-GB"/>
        </w:rPr>
        <w:t>Discussion</w:t>
      </w:r>
    </w:p>
    <w:p w:rsidR="0064791D" w:rsidRPr="0064791D" w:rsidRDefault="0064791D" w:rsidP="0064791D">
      <w:pPr>
        <w:spacing w:before="156"/>
        <w:rPr>
          <w:rFonts w:ascii="Arial" w:hAnsi="Arial" w:cs="Arial"/>
          <w:noProof/>
        </w:rPr>
      </w:pPr>
      <w:r w:rsidRPr="0064791D">
        <w:rPr>
          <w:rFonts w:ascii="Arial" w:eastAsiaTheme="minorEastAsia" w:hAnsi="Arial" w:cs="Arial"/>
        </w:rPr>
        <w:t xml:space="preserve">MAC sub-header is used to indicate the corresponding MAC SDU or MAC CE characteristics. </w:t>
      </w:r>
      <w:bookmarkStart w:id="4" w:name="OLE_LINK24"/>
      <w:bookmarkStart w:id="5" w:name="OLE_LINK25"/>
      <w:bookmarkStart w:id="6" w:name="OLE_LINK29"/>
      <w:r w:rsidR="005B1692" w:rsidRPr="0064791D">
        <w:rPr>
          <w:rFonts w:ascii="Arial" w:hAnsi="Arial" w:cs="Arial"/>
          <w:noProof/>
        </w:rPr>
        <w:t>T</w:t>
      </w:r>
      <w:r w:rsidRPr="0064791D">
        <w:rPr>
          <w:rFonts w:ascii="Arial" w:hAnsi="Arial" w:cs="Arial"/>
          <w:noProof/>
        </w:rPr>
        <w:t>he logical channel index</w:t>
      </w:r>
      <w:r w:rsidR="005B1692" w:rsidRPr="0064791D">
        <w:rPr>
          <w:rFonts w:ascii="Arial" w:hAnsi="Arial" w:cs="Arial"/>
          <w:noProof/>
        </w:rPr>
        <w:t xml:space="preserve"> field identifies the logical channel instance of the corresponding MAC SDU or the type of the corresponding MAC control element. </w:t>
      </w:r>
      <w:r w:rsidRPr="0064791D">
        <w:rPr>
          <w:rFonts w:ascii="Arial" w:hAnsi="Arial" w:cs="Arial"/>
          <w:noProof/>
        </w:rPr>
        <w:t>The l</w:t>
      </w:r>
      <w:r w:rsidR="005B1692" w:rsidRPr="0064791D">
        <w:rPr>
          <w:rFonts w:ascii="Arial" w:hAnsi="Arial" w:cs="Arial"/>
          <w:noProof/>
        </w:rPr>
        <w:t xml:space="preserve">ength field indicates the length of the corresponding MAC SDU or variable-sized MAC control element in bytes. </w:t>
      </w:r>
      <w:r w:rsidRPr="0064791D">
        <w:rPr>
          <w:rFonts w:ascii="Arial" w:hAnsi="Arial" w:cs="Arial"/>
          <w:noProof/>
        </w:rPr>
        <w:t xml:space="preserve">Therefore, </w:t>
      </w:r>
      <w:bookmarkStart w:id="7" w:name="OLE_LINK35"/>
      <w:bookmarkStart w:id="8" w:name="OLE_LINK36"/>
      <w:r w:rsidRPr="0064791D">
        <w:rPr>
          <w:rFonts w:ascii="Arial" w:hAnsi="Arial" w:cs="Arial"/>
          <w:noProof/>
        </w:rPr>
        <w:t>at least the logical channel index and the length field are included in the MAC sub-header</w:t>
      </w:r>
      <w:bookmarkEnd w:id="7"/>
      <w:bookmarkEnd w:id="8"/>
      <w:r w:rsidRPr="0064791D">
        <w:rPr>
          <w:rFonts w:ascii="Arial" w:hAnsi="Arial" w:cs="Arial"/>
          <w:noProof/>
        </w:rPr>
        <w:t>.</w:t>
      </w:r>
    </w:p>
    <w:p w:rsidR="0064791D" w:rsidRPr="00BE5DF4" w:rsidRDefault="0064791D" w:rsidP="0064791D">
      <w:pPr>
        <w:spacing w:before="156"/>
        <w:rPr>
          <w:rFonts w:ascii="Arial" w:hAnsi="Arial" w:cs="Arial"/>
          <w:b/>
          <w:noProof/>
        </w:rPr>
      </w:pPr>
      <w:bookmarkStart w:id="9" w:name="OLE_LINK49"/>
      <w:r w:rsidRPr="00BE5DF4">
        <w:rPr>
          <w:rFonts w:ascii="Arial" w:hAnsi="Arial" w:cs="Arial"/>
          <w:b/>
          <w:noProof/>
        </w:rPr>
        <w:t>Proposal1: At least the logical channel index and the length field are included in the MAC sub-header.</w:t>
      </w:r>
    </w:p>
    <w:bookmarkEnd w:id="9"/>
    <w:p w:rsidR="005B1692" w:rsidRDefault="00BE5DF4" w:rsidP="00BE5DF4">
      <w:pPr>
        <w:pStyle w:val="B1"/>
        <w:spacing w:before="156"/>
        <w:ind w:left="0" w:firstLine="0"/>
        <w:rPr>
          <w:rFonts w:ascii="Arial" w:hAnsi="Arial" w:cs="Arial"/>
          <w:noProof/>
          <w:lang w:val="en-US" w:eastAsia="zh-CN"/>
        </w:rPr>
      </w:pPr>
      <w:r w:rsidRPr="00BE5DF4">
        <w:rPr>
          <w:rFonts w:ascii="Arial" w:hAnsi="Arial" w:cs="Arial"/>
          <w:noProof/>
          <w:lang w:val="en-US" w:eastAsia="zh-CN"/>
        </w:rPr>
        <w:t>As RAN2 has already agreed that MAC sub-hearders are inerleaved with MAC SDUs.</w:t>
      </w:r>
      <w:r w:rsidR="00F7548F">
        <w:rPr>
          <w:rFonts w:ascii="Arial" w:hAnsi="Arial" w:cs="Arial"/>
          <w:noProof/>
          <w:lang w:val="en-US" w:eastAsia="zh-CN"/>
        </w:rPr>
        <w:t xml:space="preserve"> The most straight-forward way is to put one sub-header</w:t>
      </w:r>
      <w:r w:rsidR="00346B69">
        <w:rPr>
          <w:rFonts w:ascii="Arial" w:hAnsi="Arial" w:cs="Arial"/>
          <w:noProof/>
          <w:lang w:val="en-US" w:eastAsia="zh-CN"/>
        </w:rPr>
        <w:t xml:space="preserve"> in front of each MAC SDU or MAC CE, and each sub-header only indicates the </w:t>
      </w:r>
      <w:r w:rsidR="00C35CE4">
        <w:rPr>
          <w:rFonts w:ascii="Arial" w:hAnsi="Arial" w:cs="Arial"/>
          <w:noProof/>
          <w:lang w:val="en-US" w:eastAsia="zh-CN"/>
        </w:rPr>
        <w:t xml:space="preserve">characteristics of the </w:t>
      </w:r>
      <w:r w:rsidR="00346B69">
        <w:rPr>
          <w:rFonts w:ascii="Arial" w:hAnsi="Arial" w:cs="Arial"/>
          <w:noProof/>
          <w:lang w:val="en-US" w:eastAsia="zh-CN"/>
        </w:rPr>
        <w:t xml:space="preserve">subsequent </w:t>
      </w:r>
      <w:r w:rsidR="00C35CE4">
        <w:rPr>
          <w:rFonts w:ascii="Arial" w:hAnsi="Arial" w:cs="Arial"/>
          <w:noProof/>
          <w:lang w:val="en-US" w:eastAsia="zh-CN"/>
        </w:rPr>
        <w:t xml:space="preserve">MAC SDU or MAC CE. </w:t>
      </w:r>
      <w:r w:rsidR="00604B37">
        <w:rPr>
          <w:rFonts w:ascii="Arial" w:hAnsi="Arial" w:cs="Arial"/>
          <w:noProof/>
          <w:lang w:val="en-US" w:eastAsia="zh-CN"/>
        </w:rPr>
        <w:t>The general MAC PDU can be illustrated in the following Figure 1.</w:t>
      </w:r>
    </w:p>
    <w:p w:rsidR="00604B37" w:rsidRDefault="00AA1857" w:rsidP="00BE5DF4">
      <w:pPr>
        <w:pStyle w:val="B1"/>
        <w:spacing w:before="156"/>
        <w:ind w:left="0" w:firstLine="0"/>
      </w:pPr>
      <w:r>
        <w:object w:dxaOrig="15930" w:dyaOrig="1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46.75pt" o:ole="">
            <v:imagedata r:id="rId8" o:title=""/>
          </v:shape>
          <o:OLEObject Type="Embed" ProgID="Visio.Drawing.15" ShapeID="_x0000_i1025" DrawAspect="Content" ObjectID="_1551862378" r:id="rId9"/>
        </w:object>
      </w:r>
    </w:p>
    <w:p w:rsidR="007F719C" w:rsidRPr="00CE1AF9" w:rsidRDefault="00134363" w:rsidP="007F719C">
      <w:pPr>
        <w:pStyle w:val="B1"/>
        <w:spacing w:before="156"/>
        <w:ind w:left="0" w:firstLine="0"/>
        <w:jc w:val="center"/>
        <w:rPr>
          <w:rFonts w:ascii="Arial" w:hAnsi="Arial" w:cs="Arial"/>
          <w:sz w:val="18"/>
          <w:szCs w:val="18"/>
          <w:lang w:eastAsia="zh-CN"/>
        </w:rPr>
      </w:pPr>
      <w:r w:rsidRPr="00CE1AF9">
        <w:rPr>
          <w:rFonts w:ascii="Arial" w:hAnsi="Arial" w:cs="Arial"/>
          <w:sz w:val="18"/>
          <w:szCs w:val="18"/>
          <w:lang w:eastAsia="zh-CN"/>
        </w:rPr>
        <w:t>Figure 1</w:t>
      </w:r>
      <w:r w:rsidR="00CB35A6" w:rsidRPr="00CE1AF9">
        <w:rPr>
          <w:rFonts w:ascii="Arial" w:hAnsi="Arial" w:cs="Arial"/>
          <w:sz w:val="18"/>
          <w:szCs w:val="18"/>
          <w:lang w:eastAsia="zh-CN"/>
        </w:rPr>
        <w:t xml:space="preserve">: The LCID and Length field </w:t>
      </w:r>
      <w:r w:rsidR="00785089" w:rsidRPr="00CE1AF9">
        <w:rPr>
          <w:rFonts w:ascii="Arial" w:hAnsi="Arial" w:cs="Arial"/>
          <w:sz w:val="18"/>
          <w:szCs w:val="18"/>
          <w:lang w:eastAsia="zh-CN"/>
        </w:rPr>
        <w:t>for each MAC SDU</w:t>
      </w:r>
    </w:p>
    <w:p w:rsidR="007F719C" w:rsidRDefault="00670CFB" w:rsidP="00785089">
      <w:pPr>
        <w:pStyle w:val="B1"/>
        <w:spacing w:before="156"/>
        <w:ind w:left="100" w:hangingChars="50" w:hanging="100"/>
        <w:rPr>
          <w:rFonts w:ascii="Arial" w:hAnsi="Arial" w:cs="Arial"/>
          <w:lang w:eastAsia="zh-CN"/>
        </w:rPr>
      </w:pPr>
      <w:r w:rsidRPr="00D80328">
        <w:rPr>
          <w:rFonts w:ascii="Arial" w:hAnsi="Arial" w:cs="Arial"/>
          <w:lang w:eastAsia="zh-CN"/>
        </w:rPr>
        <w:t>If taking LTE as an example, the LCID field is 4bits, and the Length field is 7bits</w:t>
      </w:r>
      <w:r w:rsidR="00785089">
        <w:rPr>
          <w:rFonts w:ascii="Arial" w:hAnsi="Arial" w:cs="Arial"/>
          <w:lang w:eastAsia="zh-CN"/>
        </w:rPr>
        <w:t xml:space="preserve"> or 15 bits.If putting one sub-header with LCID and length field for each MAC SDU, </w:t>
      </w:r>
      <w:r w:rsidRPr="00D80328">
        <w:rPr>
          <w:rFonts w:ascii="Arial" w:hAnsi="Arial" w:cs="Arial"/>
          <w:lang w:eastAsia="zh-CN"/>
        </w:rPr>
        <w:t xml:space="preserve">the header </w:t>
      </w:r>
      <w:r w:rsidR="00D80328" w:rsidRPr="00D80328">
        <w:rPr>
          <w:rFonts w:ascii="Arial" w:hAnsi="Arial" w:cs="Arial"/>
          <w:lang w:eastAsia="zh-CN"/>
        </w:rPr>
        <w:t>overhead is very large compared to some small volume of payload.</w:t>
      </w:r>
    </w:p>
    <w:p w:rsidR="007F719C" w:rsidRPr="007F719C" w:rsidRDefault="007F719C" w:rsidP="00BE5DF4">
      <w:pPr>
        <w:pStyle w:val="B1"/>
        <w:spacing w:before="156"/>
        <w:ind w:left="0" w:firstLine="0"/>
        <w:rPr>
          <w:rFonts w:ascii="Arial" w:hAnsi="Arial" w:cs="Arial"/>
          <w:b/>
          <w:lang w:eastAsia="zh-CN"/>
        </w:rPr>
      </w:pPr>
      <w:bookmarkStart w:id="10" w:name="OLE_LINK20"/>
      <w:r w:rsidRPr="007F719C">
        <w:rPr>
          <w:rFonts w:ascii="Arial" w:hAnsi="Arial" w:cs="Arial"/>
          <w:b/>
          <w:lang w:eastAsia="zh-CN"/>
        </w:rPr>
        <w:t xml:space="preserve">Observation: </w:t>
      </w:r>
      <w:r w:rsidR="00CC57CD">
        <w:rPr>
          <w:rFonts w:ascii="Arial" w:hAnsi="Arial" w:cs="Arial"/>
          <w:b/>
          <w:lang w:eastAsia="zh-CN"/>
        </w:rPr>
        <w:t>The sub-header with</w:t>
      </w:r>
      <w:r w:rsidR="00785089">
        <w:rPr>
          <w:rFonts w:ascii="Arial" w:hAnsi="Arial" w:cs="Arial"/>
          <w:b/>
          <w:lang w:eastAsia="zh-CN"/>
        </w:rPr>
        <w:t xml:space="preserve"> LCID and length </w:t>
      </w:r>
      <w:r w:rsidR="00F37002">
        <w:rPr>
          <w:rFonts w:ascii="Arial" w:hAnsi="Arial" w:cs="Arial"/>
          <w:b/>
          <w:lang w:eastAsia="zh-CN"/>
        </w:rPr>
        <w:t>fields of</w:t>
      </w:r>
      <w:r w:rsidR="00785089">
        <w:rPr>
          <w:rFonts w:ascii="Arial" w:hAnsi="Arial" w:cs="Arial"/>
          <w:b/>
          <w:lang w:eastAsia="zh-CN"/>
        </w:rPr>
        <w:t xml:space="preserve"> ea</w:t>
      </w:r>
      <w:r w:rsidR="00CC57CD">
        <w:rPr>
          <w:rFonts w:ascii="Arial" w:hAnsi="Arial" w:cs="Arial"/>
          <w:b/>
          <w:lang w:eastAsia="zh-CN"/>
        </w:rPr>
        <w:t xml:space="preserve">ch MAC SDU </w:t>
      </w:r>
      <w:r w:rsidR="00F37002">
        <w:rPr>
          <w:rFonts w:ascii="Arial" w:hAnsi="Arial" w:cs="Arial"/>
          <w:b/>
          <w:lang w:eastAsia="zh-CN"/>
        </w:rPr>
        <w:t>brings much overhead.</w:t>
      </w:r>
      <w:bookmarkEnd w:id="10"/>
    </w:p>
    <w:p w:rsidR="00AA1857" w:rsidRDefault="000C28F6" w:rsidP="00BE5DF4">
      <w:pPr>
        <w:pStyle w:val="B1"/>
        <w:spacing w:before="156"/>
        <w:ind w:left="0" w:firstLine="0"/>
        <w:rPr>
          <w:rFonts w:ascii="Arial" w:hAnsi="Arial" w:cs="Arial"/>
          <w:lang w:eastAsia="zh-CN"/>
        </w:rPr>
      </w:pPr>
      <w:r>
        <w:rPr>
          <w:rFonts w:ascii="Arial" w:hAnsi="Arial" w:cs="Arial"/>
        </w:rPr>
        <w:lastRenderedPageBreak/>
        <w:t>In order to further reduce the overhead, sub-header optimisation can be considered.</w:t>
      </w:r>
      <w:r w:rsidR="00E92737">
        <w:rPr>
          <w:rFonts w:ascii="Arial" w:hAnsi="Arial" w:cs="Arial"/>
          <w:lang w:eastAsia="zh-CN"/>
        </w:rPr>
        <w:t>Some optimised methods are illustrated in Figure 2-1, Figure 2-2, Figure 3-1, Figure 3-2.</w:t>
      </w:r>
    </w:p>
    <w:bookmarkStart w:id="11" w:name="OLE_LINK37"/>
    <w:p w:rsidR="00E711BD" w:rsidRDefault="00B648FE" w:rsidP="00BE5DF4">
      <w:pPr>
        <w:pStyle w:val="B1"/>
        <w:spacing w:before="156"/>
        <w:ind w:left="0" w:firstLine="0"/>
      </w:pPr>
      <w:r>
        <w:object w:dxaOrig="15930" w:dyaOrig="1890">
          <v:shape id="_x0000_i1026" type="#_x0000_t75" style="width:414.8pt;height:48.9pt" o:ole="">
            <v:imagedata r:id="rId10" o:title=""/>
          </v:shape>
          <o:OLEObject Type="Embed" ProgID="Visio.Drawing.15" ShapeID="_x0000_i1026" DrawAspect="Content" ObjectID="_1551862379" r:id="rId11"/>
        </w:object>
      </w:r>
      <w:bookmarkEnd w:id="11"/>
    </w:p>
    <w:p w:rsidR="00BC5561" w:rsidRPr="00CE1AF9" w:rsidRDefault="00CA36FA" w:rsidP="00B648FE">
      <w:pPr>
        <w:pStyle w:val="B1"/>
        <w:spacing w:before="156"/>
        <w:ind w:left="0" w:firstLine="0"/>
        <w:jc w:val="center"/>
        <w:rPr>
          <w:rFonts w:ascii="Arial" w:hAnsi="Arial" w:cs="Arial"/>
          <w:sz w:val="18"/>
          <w:szCs w:val="18"/>
          <w:lang w:eastAsia="zh-CN"/>
        </w:rPr>
      </w:pPr>
      <w:r w:rsidRPr="00CE1AF9">
        <w:rPr>
          <w:rFonts w:ascii="Arial" w:hAnsi="Arial" w:cs="Arial"/>
          <w:sz w:val="18"/>
          <w:szCs w:val="18"/>
          <w:lang w:eastAsia="zh-CN"/>
        </w:rPr>
        <w:t xml:space="preserve">Figure 2-1: </w:t>
      </w:r>
      <w:bookmarkStart w:id="12" w:name="OLE_LINK38"/>
      <w:r w:rsidR="006E2A9D" w:rsidRPr="00CE1AF9">
        <w:rPr>
          <w:rFonts w:ascii="Arial" w:hAnsi="Arial" w:cs="Arial"/>
          <w:sz w:val="18"/>
          <w:szCs w:val="18"/>
          <w:lang w:eastAsia="zh-CN"/>
        </w:rPr>
        <w:t>Alternative 1-1</w:t>
      </w:r>
      <w:bookmarkEnd w:id="12"/>
      <w:r w:rsidRPr="00CE1AF9">
        <w:rPr>
          <w:rFonts w:ascii="Arial" w:hAnsi="Arial" w:cs="Arial"/>
          <w:sz w:val="18"/>
          <w:szCs w:val="18"/>
          <w:lang w:eastAsia="zh-CN"/>
        </w:rPr>
        <w:t>O</w:t>
      </w:r>
      <w:r w:rsidR="00B648FE" w:rsidRPr="00CE1AF9">
        <w:rPr>
          <w:rFonts w:ascii="Arial" w:hAnsi="Arial" w:cs="Arial"/>
          <w:sz w:val="18"/>
          <w:szCs w:val="18"/>
          <w:lang w:eastAsia="zh-CN"/>
        </w:rPr>
        <w:t xml:space="preserve">ptimised length field </w:t>
      </w:r>
      <w:bookmarkStart w:id="13" w:name="OLE_LINK39"/>
      <w:bookmarkStart w:id="14" w:name="OLE_LINK40"/>
      <w:r w:rsidR="00B648FE" w:rsidRPr="00CE1AF9">
        <w:rPr>
          <w:rFonts w:ascii="Arial" w:hAnsi="Arial" w:cs="Arial"/>
          <w:sz w:val="18"/>
          <w:szCs w:val="18"/>
          <w:lang w:eastAsia="zh-CN"/>
        </w:rPr>
        <w:t xml:space="preserve">with a </w:t>
      </w:r>
      <w:r w:rsidR="00FB0A2D" w:rsidRPr="00CE1AF9">
        <w:rPr>
          <w:rFonts w:ascii="Arial" w:hAnsi="Arial" w:cs="Arial"/>
          <w:sz w:val="18"/>
          <w:szCs w:val="18"/>
          <w:lang w:eastAsia="zh-CN"/>
        </w:rPr>
        <w:t xml:space="preserve">differentiation </w:t>
      </w:r>
      <w:r w:rsidR="00B648FE" w:rsidRPr="00CE1AF9">
        <w:rPr>
          <w:rFonts w:ascii="Arial" w:hAnsi="Arial" w:cs="Arial"/>
          <w:sz w:val="18"/>
          <w:szCs w:val="18"/>
          <w:lang w:eastAsia="zh-CN"/>
        </w:rPr>
        <w:t>flag</w:t>
      </w:r>
      <w:bookmarkEnd w:id="13"/>
      <w:bookmarkEnd w:id="14"/>
    </w:p>
    <w:p w:rsidR="00E711BD" w:rsidRPr="00CE1AF9" w:rsidRDefault="00CA36FA" w:rsidP="00CA36FA">
      <w:pPr>
        <w:pStyle w:val="B1"/>
        <w:spacing w:before="156"/>
        <w:ind w:left="0" w:firstLine="0"/>
        <w:jc w:val="center"/>
        <w:rPr>
          <w:rFonts w:ascii="Arial" w:hAnsi="Arial" w:cs="Arial"/>
          <w:sz w:val="18"/>
          <w:szCs w:val="18"/>
        </w:rPr>
      </w:pPr>
      <w:r w:rsidRPr="00CE1AF9">
        <w:rPr>
          <w:rFonts w:ascii="Arial" w:hAnsi="Arial" w:cs="Arial"/>
          <w:sz w:val="18"/>
          <w:szCs w:val="18"/>
        </w:rPr>
        <w:object w:dxaOrig="14115" w:dyaOrig="2145">
          <v:shape id="_x0000_i1027" type="#_x0000_t75" style="width:367.5pt;height:56.4pt" o:ole="">
            <v:imagedata r:id="rId12" o:title=""/>
          </v:shape>
          <o:OLEObject Type="Embed" ProgID="Visio.Drawing.15" ShapeID="_x0000_i1027" DrawAspect="Content" ObjectID="_1551862380" r:id="rId13"/>
        </w:object>
      </w:r>
    </w:p>
    <w:p w:rsidR="00CA36FA" w:rsidRPr="006E2A9D" w:rsidRDefault="00CA36FA" w:rsidP="00CA36FA">
      <w:pPr>
        <w:pStyle w:val="B1"/>
        <w:spacing w:before="156"/>
        <w:ind w:left="0" w:firstLine="0"/>
        <w:jc w:val="center"/>
        <w:rPr>
          <w:rFonts w:ascii="Arial" w:hAnsi="Arial" w:cs="Arial"/>
          <w:noProof/>
          <w:lang w:val="en-US" w:eastAsia="zh-CN"/>
        </w:rPr>
      </w:pPr>
      <w:r w:rsidRPr="00CE1AF9">
        <w:rPr>
          <w:rFonts w:ascii="Arial" w:hAnsi="Arial" w:cs="Arial"/>
          <w:sz w:val="18"/>
          <w:szCs w:val="18"/>
        </w:rPr>
        <w:t xml:space="preserve">Figure 2-2: </w:t>
      </w:r>
      <w:r w:rsidR="006E2A9D" w:rsidRPr="00CE1AF9">
        <w:rPr>
          <w:rFonts w:ascii="Arial" w:hAnsi="Arial" w:cs="Arial"/>
          <w:sz w:val="18"/>
          <w:szCs w:val="18"/>
          <w:lang w:eastAsia="zh-CN"/>
        </w:rPr>
        <w:t xml:space="preserve">Alternative 1-2 </w:t>
      </w:r>
      <w:r w:rsidRPr="00CE1AF9">
        <w:rPr>
          <w:rFonts w:ascii="Arial" w:hAnsi="Arial" w:cs="Arial"/>
          <w:sz w:val="18"/>
          <w:szCs w:val="18"/>
        </w:rPr>
        <w:t xml:space="preserve">Optimised length field with </w:t>
      </w:r>
      <w:bookmarkStart w:id="15" w:name="OLE_LINK43"/>
      <w:bookmarkStart w:id="16" w:name="OLE_LINK44"/>
      <w:r w:rsidRPr="00CE1AF9">
        <w:rPr>
          <w:rFonts w:ascii="Arial" w:hAnsi="Arial" w:cs="Arial"/>
          <w:sz w:val="18"/>
          <w:szCs w:val="18"/>
        </w:rPr>
        <w:t>SDU number</w:t>
      </w:r>
      <w:bookmarkEnd w:id="15"/>
      <w:bookmarkEnd w:id="16"/>
    </w:p>
    <w:p w:rsidR="00872304" w:rsidRDefault="006E2A9D" w:rsidP="00CA36FA">
      <w:pPr>
        <w:pStyle w:val="B1"/>
        <w:spacing w:before="156"/>
        <w:ind w:left="0" w:firstLine="0"/>
        <w:rPr>
          <w:rFonts w:ascii="Arial" w:hAnsi="Arial" w:cs="Arial"/>
          <w:noProof/>
          <w:lang w:val="en-US" w:eastAsia="zh-CN"/>
        </w:rPr>
      </w:pPr>
      <w:r w:rsidRPr="006E2A9D">
        <w:rPr>
          <w:rFonts w:ascii="Arial" w:hAnsi="Arial" w:cs="Arial"/>
          <w:noProof/>
          <w:lang w:val="en-US" w:eastAsia="zh-CN"/>
        </w:rPr>
        <w:t>Two optimization methods tarwards the Length field are illustrated in Figure 2-1 and Figure 2-2, in which one method is intended to indicate wheher</w:t>
      </w:r>
      <w:bookmarkStart w:id="17" w:name="OLE_LINK45"/>
      <w:bookmarkStart w:id="18" w:name="OLE_LINK46"/>
      <w:r w:rsidRPr="006E2A9D">
        <w:rPr>
          <w:rFonts w:ascii="Arial" w:hAnsi="Arial" w:cs="Arial"/>
          <w:noProof/>
          <w:lang w:val="en-US" w:eastAsia="zh-CN"/>
        </w:rPr>
        <w:t xml:space="preserve"> the length of the subsequent MAC SDU is the same as the previous one</w:t>
      </w:r>
      <w:bookmarkEnd w:id="17"/>
      <w:bookmarkEnd w:id="18"/>
      <w:r w:rsidRPr="006E2A9D">
        <w:rPr>
          <w:rFonts w:ascii="Arial" w:hAnsi="Arial" w:cs="Arial"/>
          <w:noProof/>
          <w:lang w:val="en-US" w:eastAsia="zh-CN"/>
        </w:rPr>
        <w:t xml:space="preserve"> and the other method is to provide the number of the consecutive MAC SDU with the same length characteristic.</w:t>
      </w:r>
      <w:r w:rsidR="00872304">
        <w:rPr>
          <w:rFonts w:ascii="Arial" w:hAnsi="Arial" w:cs="Arial"/>
          <w:noProof/>
          <w:lang w:val="en-US" w:eastAsia="zh-CN"/>
        </w:rPr>
        <w:t xml:space="preserve">In detial, </w:t>
      </w:r>
      <w:r w:rsidR="000D5F22">
        <w:rPr>
          <w:rFonts w:ascii="Arial" w:hAnsi="Arial" w:cs="Arial"/>
          <w:noProof/>
          <w:lang w:val="en-US" w:eastAsia="zh-CN"/>
        </w:rPr>
        <w:t xml:space="preserve">for alternative 1-1 </w:t>
      </w:r>
      <w:r w:rsidR="00872304">
        <w:rPr>
          <w:rFonts w:ascii="Arial" w:hAnsi="Arial" w:cs="Arial"/>
          <w:noProof/>
          <w:lang w:val="en-US" w:eastAsia="zh-CN"/>
        </w:rPr>
        <w:t xml:space="preserve">in Figure 2-1, there is a flag in MAC sub-header, </w:t>
      </w:r>
      <w:r w:rsidR="004E6EF6">
        <w:rPr>
          <w:rFonts w:ascii="Arial" w:hAnsi="Arial" w:cs="Arial"/>
          <w:noProof/>
          <w:lang w:val="en-US" w:eastAsia="zh-CN"/>
        </w:rPr>
        <w:t>if the flag is set to “0”, the length field is included in the sub-header,and if set to “1”, the length field is absent and considered as the same as the previous MAC SDU.</w:t>
      </w:r>
      <w:r w:rsidR="0054060D">
        <w:rPr>
          <w:rFonts w:ascii="Arial" w:hAnsi="Arial" w:cs="Arial"/>
          <w:noProof/>
          <w:lang w:val="en-US" w:eastAsia="zh-CN"/>
        </w:rPr>
        <w:t>For alternative 1-2 i</w:t>
      </w:r>
      <w:r w:rsidR="009030A6">
        <w:rPr>
          <w:rFonts w:ascii="Arial" w:hAnsi="Arial" w:cs="Arial"/>
          <w:noProof/>
          <w:lang w:val="en-US" w:eastAsia="zh-CN"/>
        </w:rPr>
        <w:t>n Figure 2-2, there is Number field in each sub-header and this field is used to indicate how many SDUs followling the sub-header</w:t>
      </w:r>
      <w:r w:rsidR="001559B8">
        <w:rPr>
          <w:rFonts w:ascii="Arial" w:hAnsi="Arial" w:cs="Arial"/>
          <w:noProof/>
          <w:lang w:val="en-US" w:eastAsia="zh-CN"/>
        </w:rPr>
        <w:t xml:space="preserve"> has the same length</w:t>
      </w:r>
      <w:r w:rsidR="009030A6">
        <w:rPr>
          <w:rFonts w:ascii="Arial" w:hAnsi="Arial" w:cs="Arial"/>
          <w:noProof/>
          <w:lang w:val="en-US" w:eastAsia="zh-CN"/>
        </w:rPr>
        <w:t>.</w:t>
      </w:r>
    </w:p>
    <w:p w:rsidR="009B2DF3" w:rsidRDefault="009B2DF3" w:rsidP="00CA36FA">
      <w:pPr>
        <w:pStyle w:val="B1"/>
        <w:spacing w:before="156"/>
        <w:ind w:left="0" w:firstLine="0"/>
        <w:rPr>
          <w:rFonts w:ascii="Arial" w:hAnsi="Arial" w:cs="Arial"/>
          <w:noProof/>
          <w:lang w:val="en-US" w:eastAsia="zh-CN"/>
        </w:rPr>
      </w:pPr>
      <w:r>
        <w:rPr>
          <w:rFonts w:ascii="Arial" w:hAnsi="Arial" w:cs="Arial"/>
          <w:noProof/>
          <w:lang w:val="en-US" w:eastAsia="zh-CN"/>
        </w:rPr>
        <w:t>This optimazition targets to the services in which the payload sizes are identicalduring a time of period. Besides, this method also can be used in the case that transitter segments one larger payload into multiple small payloads due to the lengthlimitation. With this method, the same length field overhead can be compressed.</w:t>
      </w:r>
    </w:p>
    <w:p w:rsidR="00BE5DF4" w:rsidRDefault="000D5F22" w:rsidP="00BE5DF4">
      <w:pPr>
        <w:pStyle w:val="B1"/>
        <w:spacing w:before="156"/>
        <w:ind w:left="0" w:firstLine="0"/>
      </w:pPr>
      <w:r>
        <w:object w:dxaOrig="15930" w:dyaOrig="2895">
          <v:shape id="_x0000_i1028" type="#_x0000_t75" style="width:414.8pt;height:75.75pt" o:ole="">
            <v:imagedata r:id="rId14" o:title=""/>
          </v:shape>
          <o:OLEObject Type="Embed" ProgID="Visio.Drawing.15" ShapeID="_x0000_i1028" DrawAspect="Content" ObjectID="_1551862381" r:id="rId15"/>
        </w:object>
      </w:r>
    </w:p>
    <w:p w:rsidR="000D5F22" w:rsidRPr="00CE1AF9" w:rsidRDefault="000D5F22" w:rsidP="000D5F22">
      <w:pPr>
        <w:pStyle w:val="B1"/>
        <w:spacing w:before="156"/>
        <w:ind w:left="0" w:firstLine="0"/>
        <w:jc w:val="center"/>
        <w:rPr>
          <w:rFonts w:ascii="Arial" w:hAnsi="Arial" w:cs="Arial"/>
          <w:noProof/>
          <w:sz w:val="18"/>
          <w:szCs w:val="18"/>
          <w:lang w:val="en-US" w:eastAsia="zh-CN"/>
        </w:rPr>
      </w:pPr>
      <w:r w:rsidRPr="00CE1AF9">
        <w:rPr>
          <w:rFonts w:ascii="Arial" w:hAnsi="Arial" w:cs="Arial"/>
          <w:sz w:val="18"/>
          <w:szCs w:val="18"/>
        </w:rPr>
        <w:t xml:space="preserve">Figure 3-1: </w:t>
      </w:r>
      <w:r w:rsidR="00BB74A3" w:rsidRPr="00CE1AF9">
        <w:rPr>
          <w:rFonts w:ascii="Arial" w:hAnsi="Arial" w:cs="Arial"/>
          <w:sz w:val="18"/>
          <w:szCs w:val="18"/>
        </w:rPr>
        <w:t xml:space="preserve">Alternative 2-1 </w:t>
      </w:r>
      <w:bookmarkStart w:id="19" w:name="OLE_LINK41"/>
      <w:bookmarkStart w:id="20" w:name="OLE_LINK42"/>
      <w:r w:rsidRPr="00CE1AF9">
        <w:rPr>
          <w:rFonts w:ascii="Arial" w:hAnsi="Arial" w:cs="Arial"/>
          <w:sz w:val="18"/>
          <w:szCs w:val="18"/>
        </w:rPr>
        <w:t xml:space="preserve">Optimised Length </w:t>
      </w:r>
      <w:r w:rsidR="009369F9">
        <w:rPr>
          <w:rFonts w:ascii="Arial" w:hAnsi="Arial" w:cs="Arial"/>
          <w:sz w:val="18"/>
          <w:szCs w:val="18"/>
        </w:rPr>
        <w:t xml:space="preserve">field </w:t>
      </w:r>
      <w:r w:rsidRPr="00CE1AF9">
        <w:rPr>
          <w:rFonts w:ascii="Arial" w:hAnsi="Arial" w:cs="Arial"/>
          <w:sz w:val="18"/>
          <w:szCs w:val="18"/>
        </w:rPr>
        <w:t>and LCID field with a differentiation flag</w:t>
      </w:r>
      <w:bookmarkEnd w:id="19"/>
      <w:bookmarkEnd w:id="20"/>
    </w:p>
    <w:bookmarkStart w:id="21" w:name="_MON_1551698458"/>
    <w:bookmarkEnd w:id="21"/>
    <w:p w:rsidR="00C80203" w:rsidRPr="00CE1AF9" w:rsidRDefault="00830D17" w:rsidP="000D5F22">
      <w:pPr>
        <w:spacing w:before="156"/>
        <w:jc w:val="center"/>
        <w:rPr>
          <w:rFonts w:ascii="Arial" w:eastAsiaTheme="minorEastAsia" w:hAnsi="Arial" w:cs="Arial"/>
          <w:sz w:val="18"/>
          <w:szCs w:val="18"/>
        </w:rPr>
      </w:pPr>
      <w:r w:rsidRPr="00CE1AF9">
        <w:rPr>
          <w:sz w:val="18"/>
          <w:szCs w:val="18"/>
        </w:rPr>
        <w:object w:dxaOrig="18600" w:dyaOrig="3420">
          <v:shape id="_x0000_i1029" type="#_x0000_t75" style="width:457.8pt;height:84.35pt" o:ole="">
            <v:imagedata r:id="rId16" o:title=""/>
          </v:shape>
          <o:OLEObject Type="Embed" ProgID="Visio.Drawing.15" ShapeID="_x0000_i1029" DrawAspect="Content" ObjectID="_1551862382" r:id="rId17"/>
        </w:object>
      </w:r>
    </w:p>
    <w:p w:rsidR="00C80203" w:rsidRDefault="000D5F22" w:rsidP="000D5F22">
      <w:pPr>
        <w:spacing w:before="156"/>
        <w:jc w:val="center"/>
        <w:rPr>
          <w:rFonts w:ascii="Arial" w:eastAsiaTheme="minorEastAsia" w:hAnsi="Arial" w:cs="Arial"/>
        </w:rPr>
      </w:pPr>
      <w:r w:rsidRPr="00CE1AF9">
        <w:rPr>
          <w:rFonts w:ascii="Arial" w:eastAsiaTheme="minorEastAsia" w:hAnsi="Arial" w:cs="Arial" w:hint="eastAsia"/>
          <w:sz w:val="18"/>
          <w:szCs w:val="18"/>
        </w:rPr>
        <w:t>Fi</w:t>
      </w:r>
      <w:r w:rsidRPr="00CE1AF9">
        <w:rPr>
          <w:rFonts w:ascii="Arial" w:eastAsiaTheme="minorEastAsia" w:hAnsi="Arial" w:cs="Arial"/>
          <w:sz w:val="18"/>
          <w:szCs w:val="18"/>
        </w:rPr>
        <w:t xml:space="preserve">gure 3-2: </w:t>
      </w:r>
      <w:r w:rsidR="00BB74A3" w:rsidRPr="00CE1AF9">
        <w:rPr>
          <w:rFonts w:ascii="Arial" w:eastAsiaTheme="minorEastAsia" w:hAnsi="Arial" w:cs="Arial"/>
          <w:sz w:val="18"/>
          <w:szCs w:val="18"/>
        </w:rPr>
        <w:t xml:space="preserve">Alternative 2-2 </w:t>
      </w:r>
      <w:r w:rsidR="00BB74A3" w:rsidRPr="00CE1AF9">
        <w:rPr>
          <w:rFonts w:ascii="Arial" w:hAnsi="Arial" w:cs="Arial"/>
          <w:sz w:val="18"/>
          <w:szCs w:val="18"/>
        </w:rPr>
        <w:t xml:space="preserve">Optimized Length </w:t>
      </w:r>
      <w:r w:rsidR="009369F9">
        <w:rPr>
          <w:rFonts w:ascii="Arial" w:hAnsi="Arial" w:cs="Arial"/>
          <w:sz w:val="18"/>
          <w:szCs w:val="18"/>
        </w:rPr>
        <w:t xml:space="preserve">field </w:t>
      </w:r>
      <w:r w:rsidR="00BB74A3" w:rsidRPr="00CE1AF9">
        <w:rPr>
          <w:rFonts w:ascii="Arial" w:hAnsi="Arial" w:cs="Arial"/>
          <w:sz w:val="18"/>
          <w:szCs w:val="18"/>
        </w:rPr>
        <w:t>and LCID field with</w:t>
      </w:r>
      <w:r w:rsidR="00CD25D7" w:rsidRPr="00CE1AF9">
        <w:rPr>
          <w:rFonts w:ascii="Arial" w:hAnsi="Arial" w:cs="Arial"/>
          <w:kern w:val="0"/>
          <w:sz w:val="18"/>
          <w:szCs w:val="18"/>
        </w:rPr>
        <w:t>SDU number</w:t>
      </w:r>
    </w:p>
    <w:p w:rsidR="000F2272" w:rsidRDefault="00E12922" w:rsidP="00FC166D">
      <w:pPr>
        <w:spacing w:before="156"/>
        <w:rPr>
          <w:rFonts w:ascii="Arial" w:hAnsi="Arial" w:cs="Arial"/>
          <w:noProof/>
        </w:rPr>
      </w:pPr>
      <w:r>
        <w:rPr>
          <w:rFonts w:ascii="Arial" w:eastAsiaTheme="minorEastAsia" w:hAnsi="Arial" w:cs="Arial"/>
        </w:rPr>
        <w:lastRenderedPageBreak/>
        <w:t xml:space="preserve">The methods of </w:t>
      </w:r>
      <w:r>
        <w:rPr>
          <w:rFonts w:ascii="Arial" w:eastAsiaTheme="minorEastAsia" w:hAnsi="Arial" w:cs="Arial" w:hint="eastAsia"/>
        </w:rPr>
        <w:t>alternative 2-1 and alternative 2-2</w:t>
      </w:r>
      <w:r w:rsidR="00086BF2">
        <w:rPr>
          <w:rFonts w:ascii="Arial" w:eastAsiaTheme="minorEastAsia" w:hAnsi="Arial" w:cs="Arial"/>
        </w:rPr>
        <w:t xml:space="preserve">further </w:t>
      </w:r>
      <w:r w:rsidR="00AA1AC8">
        <w:rPr>
          <w:rFonts w:ascii="Arial" w:eastAsiaTheme="minorEastAsia" w:hAnsi="Arial" w:cs="Arial"/>
        </w:rPr>
        <w:t xml:space="preserve">optimize the LCID field of the sub-header </w:t>
      </w:r>
      <w:r w:rsidR="00086BF2">
        <w:rPr>
          <w:rFonts w:ascii="Arial" w:eastAsiaTheme="minorEastAsia" w:hAnsi="Arial" w:cs="Arial"/>
        </w:rPr>
        <w:t xml:space="preserve">based on alternative 1. </w:t>
      </w:r>
      <w:r w:rsidR="00AA1AC8">
        <w:rPr>
          <w:rFonts w:ascii="Arial" w:eastAsiaTheme="minorEastAsia" w:hAnsi="Arial" w:cs="Arial"/>
        </w:rPr>
        <w:t>In alternative 2-1</w:t>
      </w:r>
      <w:r w:rsidR="001F0885">
        <w:rPr>
          <w:rFonts w:ascii="Arial" w:eastAsiaTheme="minorEastAsia" w:hAnsi="Arial" w:cs="Arial"/>
        </w:rPr>
        <w:t xml:space="preserve">, there two flags in </w:t>
      </w:r>
      <w:r w:rsidR="00AC762C">
        <w:rPr>
          <w:rFonts w:ascii="Arial" w:eastAsiaTheme="minorEastAsia" w:hAnsi="Arial" w:cs="Arial"/>
        </w:rPr>
        <w:t xml:space="preserve">each </w:t>
      </w:r>
      <w:r w:rsidR="001F0885">
        <w:rPr>
          <w:rFonts w:ascii="Arial" w:eastAsiaTheme="minorEastAsia" w:hAnsi="Arial" w:cs="Arial"/>
        </w:rPr>
        <w:t xml:space="preserve">sub-header, </w:t>
      </w:r>
      <w:r w:rsidR="000C2738">
        <w:rPr>
          <w:rFonts w:ascii="Arial" w:eastAsiaTheme="minorEastAsia" w:hAnsi="Arial" w:cs="Arial"/>
        </w:rPr>
        <w:t>one is used to indicate whether the subsequent SDU belongs to the same LCID as the previous one</w:t>
      </w:r>
      <w:r w:rsidR="001F0885">
        <w:rPr>
          <w:rFonts w:ascii="Arial" w:eastAsiaTheme="minorEastAsia" w:hAnsi="Arial" w:cs="Arial"/>
        </w:rPr>
        <w:t xml:space="preserve"> and the other flag is used to indicate whether </w:t>
      </w:r>
      <w:r w:rsidR="004F10E9">
        <w:rPr>
          <w:rFonts w:ascii="Arial" w:eastAsiaTheme="minorEastAsia" w:hAnsi="Arial" w:cs="Arial"/>
        </w:rPr>
        <w:t xml:space="preserve">the </w:t>
      </w:r>
      <w:r w:rsidR="004F10E9" w:rsidRPr="006E2A9D">
        <w:rPr>
          <w:rFonts w:ascii="Arial" w:hAnsi="Arial" w:cs="Arial"/>
          <w:noProof/>
        </w:rPr>
        <w:t>the length of the subsequent MAC SDU is the same as the previous one</w:t>
      </w:r>
      <w:r w:rsidR="004F10E9">
        <w:rPr>
          <w:rFonts w:ascii="Arial" w:hAnsi="Arial" w:cs="Arial"/>
          <w:noProof/>
        </w:rPr>
        <w:t>.</w:t>
      </w:r>
      <w:r w:rsidR="002F12E9">
        <w:rPr>
          <w:rFonts w:ascii="Arial" w:hAnsi="Arial" w:cs="Arial"/>
          <w:noProof/>
        </w:rPr>
        <w:t>If the correspondign flag is set to “0”, the</w:t>
      </w:r>
      <w:bookmarkStart w:id="22" w:name="OLE_LINK47"/>
      <w:bookmarkStart w:id="23" w:name="OLE_LINK48"/>
      <w:r w:rsidR="002F12E9">
        <w:rPr>
          <w:rFonts w:ascii="Arial" w:hAnsi="Arial" w:cs="Arial"/>
          <w:noProof/>
        </w:rPr>
        <w:t xml:space="preserve"> LCID/ Length field</w:t>
      </w:r>
      <w:bookmarkEnd w:id="22"/>
      <w:bookmarkEnd w:id="23"/>
      <w:r w:rsidR="002F12E9">
        <w:rPr>
          <w:rFonts w:ascii="Arial" w:hAnsi="Arial" w:cs="Arial"/>
          <w:noProof/>
        </w:rPr>
        <w:t xml:space="preserve"> is different with the previous one and the new LCID/ Length field value is included in the su</w:t>
      </w:r>
      <w:r w:rsidR="00C00BF5">
        <w:rPr>
          <w:rFonts w:ascii="Arial" w:hAnsi="Arial" w:cs="Arial"/>
          <w:noProof/>
        </w:rPr>
        <w:t>b</w:t>
      </w:r>
      <w:r w:rsidR="002F12E9">
        <w:rPr>
          <w:rFonts w:ascii="Arial" w:hAnsi="Arial" w:cs="Arial"/>
          <w:noProof/>
        </w:rPr>
        <w:t>-header</w:t>
      </w:r>
      <w:r w:rsidR="000A4C87">
        <w:rPr>
          <w:rFonts w:ascii="Arial" w:hAnsi="Arial" w:cs="Arial"/>
          <w:noProof/>
        </w:rPr>
        <w:t>; otherwise, the LCID/Length field is absent</w:t>
      </w:r>
      <w:r w:rsidR="002F12E9">
        <w:rPr>
          <w:rFonts w:ascii="Arial" w:hAnsi="Arial" w:cs="Arial"/>
          <w:noProof/>
        </w:rPr>
        <w:t>.</w:t>
      </w:r>
      <w:r w:rsidR="00AC762C">
        <w:rPr>
          <w:rFonts w:ascii="Arial" w:hAnsi="Arial" w:cs="Arial"/>
          <w:noProof/>
        </w:rPr>
        <w:t xml:space="preserve">In alternative 2-2, </w:t>
      </w:r>
      <w:r w:rsidR="008D2691">
        <w:rPr>
          <w:rFonts w:ascii="Arial" w:hAnsi="Arial" w:cs="Arial"/>
          <w:noProof/>
        </w:rPr>
        <w:t>there two flags in sub-header which has the same definition as those in alternative 2-1</w:t>
      </w:r>
      <w:r w:rsidR="001D15B5">
        <w:rPr>
          <w:rFonts w:ascii="Arial" w:hAnsi="Arial" w:cs="Arial"/>
          <w:noProof/>
        </w:rPr>
        <w:t>; besides, there is Nu</w:t>
      </w:r>
      <w:r w:rsidR="00B5576F">
        <w:rPr>
          <w:rFonts w:ascii="Arial" w:hAnsi="Arial" w:cs="Arial"/>
          <w:noProof/>
        </w:rPr>
        <w:t>b</w:t>
      </w:r>
      <w:r w:rsidR="001D15B5">
        <w:rPr>
          <w:rFonts w:ascii="Arial" w:hAnsi="Arial" w:cs="Arial"/>
          <w:noProof/>
        </w:rPr>
        <w:t>mer field in the sub-header to indicate</w:t>
      </w:r>
      <w:r w:rsidR="003C0173">
        <w:rPr>
          <w:rFonts w:ascii="Arial" w:hAnsi="Arial" w:cs="Arial"/>
          <w:noProof/>
        </w:rPr>
        <w:t xml:space="preserve">how many SDUs </w:t>
      </w:r>
      <w:r w:rsidR="009952A7">
        <w:rPr>
          <w:rFonts w:ascii="Arial" w:hAnsi="Arial" w:cs="Arial"/>
          <w:noProof/>
        </w:rPr>
        <w:t>follow</w:t>
      </w:r>
      <w:r w:rsidR="003C0173">
        <w:rPr>
          <w:rFonts w:ascii="Arial" w:hAnsi="Arial" w:cs="Arial"/>
          <w:noProof/>
        </w:rPr>
        <w:t>ing the sub-header have the same sub-header information</w:t>
      </w:r>
      <w:r w:rsidR="00555535">
        <w:rPr>
          <w:rFonts w:ascii="Arial" w:hAnsi="Arial" w:cs="Arial"/>
          <w:noProof/>
        </w:rPr>
        <w:t xml:space="preserve">, which avoids </w:t>
      </w:r>
      <w:r w:rsidR="00870584">
        <w:rPr>
          <w:rFonts w:ascii="Arial" w:hAnsi="Arial" w:cs="Arial"/>
          <w:noProof/>
        </w:rPr>
        <w:t xml:space="preserve">putting </w:t>
      </w:r>
      <w:r w:rsidR="001D4AC4">
        <w:rPr>
          <w:rFonts w:ascii="Arial" w:hAnsi="Arial" w:cs="Arial"/>
          <w:noProof/>
        </w:rPr>
        <w:t xml:space="preserve">an </w:t>
      </w:r>
      <w:r w:rsidR="00870584">
        <w:rPr>
          <w:rFonts w:ascii="Arial" w:hAnsi="Arial" w:cs="Arial"/>
          <w:noProof/>
        </w:rPr>
        <w:t>sub-header for each MAC SDU</w:t>
      </w:r>
      <w:r w:rsidR="003C0173">
        <w:rPr>
          <w:rFonts w:ascii="Arial" w:hAnsi="Arial" w:cs="Arial"/>
          <w:noProof/>
        </w:rPr>
        <w:t>.</w:t>
      </w:r>
    </w:p>
    <w:p w:rsidR="00C80203" w:rsidRDefault="00D17EAC" w:rsidP="00FC166D">
      <w:pPr>
        <w:spacing w:before="156"/>
        <w:rPr>
          <w:rFonts w:ascii="Arial" w:hAnsi="Arial" w:cs="Arial"/>
          <w:noProof/>
        </w:rPr>
      </w:pPr>
      <w:r>
        <w:rPr>
          <w:rFonts w:ascii="Arial" w:hAnsi="Arial" w:cs="Arial"/>
          <w:noProof/>
        </w:rPr>
        <w:t>On the basis of amternative 1, alternative 2</w:t>
      </w:r>
      <w:r w:rsidR="00D76E6C">
        <w:rPr>
          <w:rFonts w:ascii="Arial" w:hAnsi="Arial" w:cs="Arial"/>
          <w:noProof/>
        </w:rPr>
        <w:t xml:space="preserve"> mainly </w:t>
      </w:r>
      <w:r>
        <w:rPr>
          <w:rFonts w:ascii="Arial" w:hAnsi="Arial" w:cs="Arial"/>
          <w:noProof/>
        </w:rPr>
        <w:t xml:space="preserve">further </w:t>
      </w:r>
      <w:r w:rsidR="00D76E6C">
        <w:rPr>
          <w:rFonts w:ascii="Arial" w:hAnsi="Arial" w:cs="Arial"/>
          <w:noProof/>
        </w:rPr>
        <w:t>target</w:t>
      </w:r>
      <w:r>
        <w:rPr>
          <w:rFonts w:ascii="Arial" w:hAnsi="Arial" w:cs="Arial"/>
          <w:noProof/>
        </w:rPr>
        <w:t>s</w:t>
      </w:r>
      <w:r w:rsidR="00D76E6C">
        <w:rPr>
          <w:rFonts w:ascii="Arial" w:hAnsi="Arial" w:cs="Arial"/>
          <w:noProof/>
        </w:rPr>
        <w:t xml:space="preserve"> the case that only one or two LCID has traffic to be transmitted</w:t>
      </w:r>
      <w:r w:rsidR="009952A7">
        <w:rPr>
          <w:rFonts w:ascii="Arial" w:hAnsi="Arial" w:cs="Arial"/>
          <w:noProof/>
        </w:rPr>
        <w:t xml:space="preserve"> during a time of period, and the LCID field does not need to included </w:t>
      </w:r>
      <w:r w:rsidR="00F61B2D">
        <w:rPr>
          <w:rFonts w:ascii="Arial" w:hAnsi="Arial" w:cs="Arial"/>
          <w:noProof/>
        </w:rPr>
        <w:t xml:space="preserve">always </w:t>
      </w:r>
      <w:r w:rsidR="009952A7">
        <w:rPr>
          <w:rFonts w:ascii="Arial" w:hAnsi="Arial" w:cs="Arial"/>
          <w:noProof/>
        </w:rPr>
        <w:t>in sub-header.</w:t>
      </w:r>
    </w:p>
    <w:p w:rsidR="00C75034" w:rsidRPr="00F61B2D" w:rsidRDefault="00B277C5" w:rsidP="00FC166D">
      <w:pPr>
        <w:spacing w:before="156"/>
        <w:rPr>
          <w:rFonts w:ascii="Arial" w:eastAsiaTheme="minorEastAsia" w:hAnsi="Arial" w:cs="Arial"/>
          <w:b/>
        </w:rPr>
      </w:pPr>
      <w:bookmarkStart w:id="24" w:name="OLE_LINK21"/>
      <w:r w:rsidRPr="00B277C5">
        <w:rPr>
          <w:rFonts w:ascii="Arial" w:hAnsi="Arial" w:cs="Arial"/>
          <w:b/>
          <w:noProof/>
        </w:rPr>
        <w:t>Proposal 2:</w:t>
      </w:r>
      <w:r>
        <w:rPr>
          <w:rFonts w:ascii="Arial" w:hAnsi="Arial" w:cs="Arial"/>
          <w:b/>
          <w:noProof/>
        </w:rPr>
        <w:t xml:space="preserve"> RAN2 is proposed to consider the </w:t>
      </w:r>
      <w:r w:rsidR="00DA578C">
        <w:rPr>
          <w:rFonts w:ascii="Arial" w:hAnsi="Arial" w:cs="Arial"/>
          <w:b/>
          <w:noProof/>
        </w:rPr>
        <w:t>above</w:t>
      </w:r>
      <w:r w:rsidR="00830D17">
        <w:rPr>
          <w:rFonts w:ascii="Arial" w:hAnsi="Arial" w:cs="Arial"/>
          <w:b/>
          <w:noProof/>
        </w:rPr>
        <w:t xml:space="preserve"> optimized</w:t>
      </w:r>
      <w:r>
        <w:rPr>
          <w:rFonts w:ascii="Arial" w:hAnsi="Arial" w:cs="Arial"/>
          <w:b/>
          <w:noProof/>
        </w:rPr>
        <w:t xml:space="preserve">sub-header </w:t>
      </w:r>
      <w:r w:rsidR="00047A69">
        <w:rPr>
          <w:rFonts w:ascii="Arial" w:hAnsi="Arial" w:cs="Arial"/>
          <w:b/>
          <w:noProof/>
        </w:rPr>
        <w:t xml:space="preserve">structures </w:t>
      </w:r>
      <w:r>
        <w:rPr>
          <w:rFonts w:ascii="Arial" w:hAnsi="Arial" w:cs="Arial"/>
          <w:b/>
          <w:noProof/>
        </w:rPr>
        <w:t>for LCID and length fields.</w:t>
      </w:r>
    </w:p>
    <w:bookmarkEnd w:id="4"/>
    <w:bookmarkEnd w:id="5"/>
    <w:bookmarkEnd w:id="6"/>
    <w:bookmarkEnd w:id="24"/>
    <w:p w:rsidR="00297F79" w:rsidRPr="00EB1B05" w:rsidRDefault="00B53D65" w:rsidP="00EB1B05">
      <w:pPr>
        <w:pStyle w:val="1"/>
        <w:spacing w:before="156"/>
        <w:rPr>
          <w:rFonts w:cs="Arial"/>
        </w:rPr>
      </w:pPr>
      <w:r w:rsidRPr="00E817CF">
        <w:rPr>
          <w:rFonts w:cs="Arial"/>
        </w:rPr>
        <w:t>C</w:t>
      </w:r>
      <w:r w:rsidRPr="00EB1B05">
        <w:rPr>
          <w:rFonts w:cs="Arial"/>
        </w:rPr>
        <w:t>onclusion</w:t>
      </w:r>
    </w:p>
    <w:p w:rsidR="002110D4" w:rsidRPr="00E533EE" w:rsidRDefault="00E533EE" w:rsidP="002110D4">
      <w:pPr>
        <w:spacing w:before="156"/>
        <w:rPr>
          <w:rFonts w:ascii="Arial" w:eastAsiaTheme="minorEastAsia" w:hAnsi="Arial" w:cs="Arial"/>
          <w:lang w:val="en-GB"/>
        </w:rPr>
      </w:pPr>
      <w:r w:rsidRPr="00E533EE">
        <w:rPr>
          <w:rFonts w:ascii="Arial" w:eastAsiaTheme="minorEastAsia" w:hAnsi="Arial" w:cs="Arial"/>
          <w:lang w:val="en-GB"/>
        </w:rPr>
        <w:t>In this contribution,</w:t>
      </w:r>
      <w:r w:rsidR="00FA5ECD">
        <w:rPr>
          <w:rFonts w:ascii="Arial" w:eastAsiaTheme="minorEastAsia" w:hAnsi="Arial" w:cs="Arial"/>
          <w:lang w:val="en-GB"/>
        </w:rPr>
        <w:t>we discuss the MAC sub-header and provide our proposals.</w:t>
      </w:r>
    </w:p>
    <w:p w:rsidR="00F337BA" w:rsidRPr="00BE5DF4" w:rsidRDefault="00F337BA" w:rsidP="00F337BA">
      <w:pPr>
        <w:spacing w:before="156"/>
        <w:rPr>
          <w:rFonts w:ascii="Arial" w:hAnsi="Arial" w:cs="Arial"/>
          <w:b/>
          <w:noProof/>
        </w:rPr>
      </w:pPr>
      <w:r w:rsidRPr="00BE5DF4">
        <w:rPr>
          <w:rFonts w:ascii="Arial" w:hAnsi="Arial" w:cs="Arial"/>
          <w:b/>
          <w:noProof/>
        </w:rPr>
        <w:t>Proposal1: At least the logical channel index and the length field are included in the MAC sub-header.</w:t>
      </w:r>
    </w:p>
    <w:p w:rsidR="00A168C6" w:rsidRDefault="00F337BA" w:rsidP="00A168C6">
      <w:pPr>
        <w:spacing w:before="156"/>
        <w:rPr>
          <w:rFonts w:ascii="Arial" w:hAnsi="Arial" w:cs="Arial"/>
          <w:b/>
        </w:rPr>
      </w:pPr>
      <w:r w:rsidRPr="007F719C">
        <w:rPr>
          <w:rFonts w:ascii="Arial" w:hAnsi="Arial" w:cs="Arial"/>
          <w:b/>
        </w:rPr>
        <w:t xml:space="preserve">Observation: </w:t>
      </w:r>
      <w:r>
        <w:rPr>
          <w:rFonts w:ascii="Arial" w:hAnsi="Arial" w:cs="Arial"/>
          <w:b/>
        </w:rPr>
        <w:t>The sub-header with LCID and length fields of each MAC SDU brings much overhead.</w:t>
      </w:r>
    </w:p>
    <w:p w:rsidR="001021F9" w:rsidRDefault="001021F9" w:rsidP="001021F9">
      <w:pPr>
        <w:spacing w:before="156"/>
        <w:rPr>
          <w:rFonts w:ascii="Arial" w:eastAsiaTheme="minorEastAsia" w:hAnsi="Arial" w:cs="Arial"/>
          <w:b/>
        </w:rPr>
      </w:pPr>
      <w:r>
        <w:rPr>
          <w:rFonts w:ascii="Arial" w:hAnsi="Arial" w:cs="Arial"/>
          <w:b/>
          <w:noProof/>
        </w:rPr>
        <w:t>Proposal 2: RAN2 is proposed to consider the above optimized sub-header structures for LCID and length fields.</w:t>
      </w:r>
    </w:p>
    <w:p w:rsidR="00D61F8B" w:rsidRDefault="00903449" w:rsidP="00903449">
      <w:pPr>
        <w:pStyle w:val="1"/>
        <w:spacing w:before="156"/>
      </w:pPr>
      <w:r>
        <w:rPr>
          <w:rFonts w:hint="eastAsia"/>
        </w:rPr>
        <w:t>Reference</w:t>
      </w:r>
    </w:p>
    <w:p w:rsidR="00903449" w:rsidRPr="0018417F" w:rsidRDefault="00903449" w:rsidP="00903449">
      <w:pPr>
        <w:spacing w:before="156"/>
        <w:rPr>
          <w:rFonts w:ascii="Arial" w:eastAsiaTheme="minorEastAsia" w:hAnsi="Arial" w:cs="Arial"/>
          <w:kern w:val="0"/>
          <w:szCs w:val="20"/>
          <w:lang w:val="en-GB"/>
        </w:rPr>
      </w:pPr>
      <w:r w:rsidRPr="0018417F">
        <w:rPr>
          <w:rFonts w:ascii="Arial" w:eastAsiaTheme="minorEastAsia" w:hAnsi="Arial" w:cs="Arial" w:hint="eastAsia"/>
          <w:kern w:val="0"/>
          <w:szCs w:val="20"/>
          <w:lang w:val="en-GB"/>
        </w:rPr>
        <w:t>[</w:t>
      </w:r>
      <w:r w:rsidRPr="0018417F">
        <w:rPr>
          <w:rFonts w:ascii="Arial" w:eastAsiaTheme="minorEastAsia" w:hAnsi="Arial" w:cs="Arial"/>
          <w:kern w:val="0"/>
          <w:szCs w:val="20"/>
          <w:lang w:val="en-GB"/>
        </w:rPr>
        <w:t>1</w:t>
      </w:r>
      <w:r w:rsidRPr="0018417F">
        <w:rPr>
          <w:rFonts w:ascii="Arial" w:eastAsiaTheme="minorEastAsia" w:hAnsi="Arial" w:cs="Arial" w:hint="eastAsia"/>
          <w:kern w:val="0"/>
          <w:szCs w:val="20"/>
          <w:lang w:val="en-GB"/>
        </w:rPr>
        <w:t>]</w:t>
      </w:r>
      <w:r w:rsidR="0018417F">
        <w:rPr>
          <w:rFonts w:ascii="Arial" w:eastAsiaTheme="minorEastAsia" w:hAnsi="Arial" w:cs="Arial"/>
          <w:kern w:val="0"/>
          <w:szCs w:val="20"/>
          <w:lang w:val="en-GB"/>
        </w:rPr>
        <w:tab/>
      </w:r>
      <w:r w:rsidRPr="0018417F">
        <w:rPr>
          <w:rFonts w:ascii="Arial" w:eastAsiaTheme="minorEastAsia" w:hAnsi="Arial" w:cs="Arial"/>
          <w:kern w:val="0"/>
          <w:szCs w:val="20"/>
          <w:lang w:val="en-GB"/>
        </w:rPr>
        <w:t>RAN2 #9</w:t>
      </w:r>
      <w:r w:rsidR="002C697A">
        <w:rPr>
          <w:rFonts w:ascii="Arial" w:eastAsiaTheme="minorEastAsia" w:hAnsi="Arial" w:cs="Arial"/>
          <w:kern w:val="0"/>
          <w:szCs w:val="20"/>
          <w:lang w:val="en-GB"/>
        </w:rPr>
        <w:t>6</w:t>
      </w:r>
      <w:r w:rsidRPr="0018417F">
        <w:rPr>
          <w:rFonts w:ascii="Arial" w:eastAsiaTheme="minorEastAsia" w:hAnsi="Arial" w:cs="Arial"/>
          <w:kern w:val="0"/>
          <w:szCs w:val="20"/>
          <w:lang w:val="en-GB"/>
        </w:rPr>
        <w:t xml:space="preserve"> meeting Chairman Notes</w:t>
      </w:r>
      <w:r w:rsidR="0018417F">
        <w:rPr>
          <w:rFonts w:ascii="Arial" w:eastAsiaTheme="minorEastAsia" w:hAnsi="Arial" w:cs="Arial"/>
          <w:kern w:val="0"/>
          <w:szCs w:val="20"/>
          <w:lang w:val="en-GB"/>
        </w:rPr>
        <w:t>.</w:t>
      </w:r>
    </w:p>
    <w:sectPr w:rsidR="00903449" w:rsidRPr="0018417F" w:rsidSect="000E7331">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551" w:rsidRDefault="00754551" w:rsidP="00802F22">
      <w:pPr>
        <w:spacing w:before="120"/>
      </w:pPr>
      <w:r>
        <w:separator/>
      </w:r>
    </w:p>
  </w:endnote>
  <w:endnote w:type="continuationSeparator" w:id="1">
    <w:p w:rsidR="00754551" w:rsidRDefault="00754551" w:rsidP="00802F22">
      <w:pPr>
        <w:spacing w:before="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4"/>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Pr="00945A23" w:rsidRDefault="00935D55">
    <w:pPr>
      <w:pStyle w:val="a4"/>
      <w:spacing w:before="120"/>
      <w:rPr>
        <w:rFonts w:eastAsiaTheme="minorEastAsia"/>
      </w:rPr>
    </w:pPr>
    <w:r w:rsidRPr="00935D55">
      <w:t>R2-1702575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4"/>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551" w:rsidRDefault="00754551" w:rsidP="00802F22">
      <w:pPr>
        <w:spacing w:before="120"/>
      </w:pPr>
      <w:r>
        <w:separator/>
      </w:r>
    </w:p>
  </w:footnote>
  <w:footnote w:type="continuationSeparator" w:id="1">
    <w:p w:rsidR="00754551" w:rsidRDefault="00754551" w:rsidP="00802F22">
      <w:pPr>
        <w:spacing w:before="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C45C9518"/>
    <w:lvl w:ilvl="0">
      <w:start w:val="1"/>
      <w:numFmt w:val="decimal"/>
      <w:pStyle w:val="1"/>
      <w:lvlText w:val="%1"/>
      <w:lvlJc w:val="left"/>
      <w:pPr>
        <w:tabs>
          <w:tab w:val="num" w:pos="432"/>
        </w:tabs>
        <w:ind w:left="432" w:hanging="432"/>
      </w:pPr>
      <w:rPr>
        <w:rFonts w:cs="Times New Roman" w:hint="default"/>
        <w:b w:val="0"/>
      </w:rPr>
    </w:lvl>
    <w:lvl w:ilvl="1">
      <w:start w:val="1"/>
      <w:numFmt w:val="decimal"/>
      <w:pStyle w:val="2"/>
      <w:lvlText w:val="%1.%2"/>
      <w:lvlJc w:val="left"/>
      <w:pPr>
        <w:tabs>
          <w:tab w:val="num" w:pos="1002"/>
        </w:tabs>
        <w:ind w:left="1002"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tentative="1">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2">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3">
    <w:nsid w:val="19870B59"/>
    <w:multiLevelType w:val="hybridMultilevel"/>
    <w:tmpl w:val="756E84A4"/>
    <w:lvl w:ilvl="0" w:tplc="F8848860">
      <w:start w:val="129"/>
      <w:numFmt w:val="bullet"/>
      <w:lvlText w:val="-"/>
      <w:lvlJc w:val="left"/>
      <w:pPr>
        <w:ind w:left="720" w:hanging="360"/>
      </w:pPr>
      <w:rPr>
        <w:rFonts w:ascii="Calibri" w:eastAsia="Calibri" w:hAnsi="Calibri" w:cs="Times New Roman" w:hint="default"/>
      </w:rPr>
    </w:lvl>
    <w:lvl w:ilvl="1" w:tplc="F09E99A8">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5F76F2"/>
    <w:multiLevelType w:val="hybridMultilevel"/>
    <w:tmpl w:val="80941BBE"/>
    <w:lvl w:ilvl="0" w:tplc="8EF2745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FA04E87"/>
    <w:multiLevelType w:val="hybridMultilevel"/>
    <w:tmpl w:val="7C903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CC5C7BA8">
      <w:start w:val="2"/>
      <w:numFmt w:val="bullet"/>
      <w:lvlText w:val="-"/>
      <w:lvlJc w:val="left"/>
      <w:pPr>
        <w:ind w:left="360" w:hanging="360"/>
      </w:pPr>
      <w:rPr>
        <w:rFonts w:ascii="Calibri" w:eastAsiaTheme="minorEastAsia" w:hAnsi="Calibri" w:cs="Calibr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7B4643"/>
    <w:multiLevelType w:val="hybridMultilevel"/>
    <w:tmpl w:val="E6C6EEB4"/>
    <w:lvl w:ilvl="0" w:tplc="B0403B8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5"/>
  </w:num>
  <w:num w:numId="5">
    <w:abstractNumId w:val="6"/>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226D"/>
    <w:rsid w:val="00001A5A"/>
    <w:rsid w:val="00011CAF"/>
    <w:rsid w:val="0001583D"/>
    <w:rsid w:val="00016527"/>
    <w:rsid w:val="000221E1"/>
    <w:rsid w:val="00023042"/>
    <w:rsid w:val="00023ED9"/>
    <w:rsid w:val="00027A69"/>
    <w:rsid w:val="000410F7"/>
    <w:rsid w:val="0004506A"/>
    <w:rsid w:val="00047A69"/>
    <w:rsid w:val="00047D59"/>
    <w:rsid w:val="00050E0F"/>
    <w:rsid w:val="00052019"/>
    <w:rsid w:val="0005568D"/>
    <w:rsid w:val="00056B02"/>
    <w:rsid w:val="000613CC"/>
    <w:rsid w:val="000622D9"/>
    <w:rsid w:val="00067BDC"/>
    <w:rsid w:val="0007405D"/>
    <w:rsid w:val="00074E2F"/>
    <w:rsid w:val="00081B65"/>
    <w:rsid w:val="0008230E"/>
    <w:rsid w:val="000826DA"/>
    <w:rsid w:val="000831B5"/>
    <w:rsid w:val="00083B6B"/>
    <w:rsid w:val="00086BF2"/>
    <w:rsid w:val="00090184"/>
    <w:rsid w:val="00091C65"/>
    <w:rsid w:val="00092E90"/>
    <w:rsid w:val="000930CE"/>
    <w:rsid w:val="00094E58"/>
    <w:rsid w:val="000A4C87"/>
    <w:rsid w:val="000B1640"/>
    <w:rsid w:val="000B2D8A"/>
    <w:rsid w:val="000C2738"/>
    <w:rsid w:val="000C28F6"/>
    <w:rsid w:val="000C2D25"/>
    <w:rsid w:val="000D07AF"/>
    <w:rsid w:val="000D1303"/>
    <w:rsid w:val="000D465E"/>
    <w:rsid w:val="000D59A9"/>
    <w:rsid w:val="000D5F22"/>
    <w:rsid w:val="000D7BEF"/>
    <w:rsid w:val="000E1E3B"/>
    <w:rsid w:val="000E2145"/>
    <w:rsid w:val="000E37AF"/>
    <w:rsid w:val="000E7331"/>
    <w:rsid w:val="000F2272"/>
    <w:rsid w:val="001021F9"/>
    <w:rsid w:val="00105886"/>
    <w:rsid w:val="00110FE5"/>
    <w:rsid w:val="00114697"/>
    <w:rsid w:val="001147FF"/>
    <w:rsid w:val="00116849"/>
    <w:rsid w:val="00117E01"/>
    <w:rsid w:val="001218AC"/>
    <w:rsid w:val="00132F2E"/>
    <w:rsid w:val="00134363"/>
    <w:rsid w:val="00136A24"/>
    <w:rsid w:val="001419E4"/>
    <w:rsid w:val="001525BC"/>
    <w:rsid w:val="001559B8"/>
    <w:rsid w:val="00155C56"/>
    <w:rsid w:val="0015787A"/>
    <w:rsid w:val="00157D53"/>
    <w:rsid w:val="001620F6"/>
    <w:rsid w:val="00166782"/>
    <w:rsid w:val="00181335"/>
    <w:rsid w:val="00182C6D"/>
    <w:rsid w:val="0018417F"/>
    <w:rsid w:val="00187775"/>
    <w:rsid w:val="00190617"/>
    <w:rsid w:val="00191D2F"/>
    <w:rsid w:val="001A0687"/>
    <w:rsid w:val="001A3C7D"/>
    <w:rsid w:val="001A688B"/>
    <w:rsid w:val="001B206F"/>
    <w:rsid w:val="001B780C"/>
    <w:rsid w:val="001C1689"/>
    <w:rsid w:val="001C20D5"/>
    <w:rsid w:val="001D1468"/>
    <w:rsid w:val="001D15B5"/>
    <w:rsid w:val="001D2940"/>
    <w:rsid w:val="001D41D0"/>
    <w:rsid w:val="001D4AC4"/>
    <w:rsid w:val="001D647A"/>
    <w:rsid w:val="001D6B7D"/>
    <w:rsid w:val="001E2EA1"/>
    <w:rsid w:val="001E5598"/>
    <w:rsid w:val="001E65B3"/>
    <w:rsid w:val="001F0885"/>
    <w:rsid w:val="001F5590"/>
    <w:rsid w:val="00202326"/>
    <w:rsid w:val="00204173"/>
    <w:rsid w:val="002110D4"/>
    <w:rsid w:val="00215A3E"/>
    <w:rsid w:val="00223A97"/>
    <w:rsid w:val="00227FD5"/>
    <w:rsid w:val="00230014"/>
    <w:rsid w:val="00233529"/>
    <w:rsid w:val="002365AE"/>
    <w:rsid w:val="00237413"/>
    <w:rsid w:val="002445B5"/>
    <w:rsid w:val="002464F9"/>
    <w:rsid w:val="00253386"/>
    <w:rsid w:val="00257387"/>
    <w:rsid w:val="002614FA"/>
    <w:rsid w:val="00261B82"/>
    <w:rsid w:val="002642CB"/>
    <w:rsid w:val="0026501E"/>
    <w:rsid w:val="00266049"/>
    <w:rsid w:val="00267F60"/>
    <w:rsid w:val="0027488C"/>
    <w:rsid w:val="00275DD4"/>
    <w:rsid w:val="00284A27"/>
    <w:rsid w:val="00285496"/>
    <w:rsid w:val="00290D97"/>
    <w:rsid w:val="00293C78"/>
    <w:rsid w:val="0029488C"/>
    <w:rsid w:val="00297F79"/>
    <w:rsid w:val="002A0EB3"/>
    <w:rsid w:val="002A2B06"/>
    <w:rsid w:val="002A679F"/>
    <w:rsid w:val="002A7BD0"/>
    <w:rsid w:val="002C697A"/>
    <w:rsid w:val="002D72EF"/>
    <w:rsid w:val="002D76C8"/>
    <w:rsid w:val="002E0997"/>
    <w:rsid w:val="002E2049"/>
    <w:rsid w:val="002E603A"/>
    <w:rsid w:val="002F12E9"/>
    <w:rsid w:val="002F631B"/>
    <w:rsid w:val="00302A06"/>
    <w:rsid w:val="00305FAD"/>
    <w:rsid w:val="0030703F"/>
    <w:rsid w:val="00310BFB"/>
    <w:rsid w:val="00311914"/>
    <w:rsid w:val="00312351"/>
    <w:rsid w:val="00312E67"/>
    <w:rsid w:val="00315E0D"/>
    <w:rsid w:val="003174C7"/>
    <w:rsid w:val="00322E50"/>
    <w:rsid w:val="0032330A"/>
    <w:rsid w:val="00330744"/>
    <w:rsid w:val="00333571"/>
    <w:rsid w:val="00346B69"/>
    <w:rsid w:val="0035221F"/>
    <w:rsid w:val="003538AC"/>
    <w:rsid w:val="00355609"/>
    <w:rsid w:val="00356A52"/>
    <w:rsid w:val="00356C49"/>
    <w:rsid w:val="003579F3"/>
    <w:rsid w:val="00363112"/>
    <w:rsid w:val="00363929"/>
    <w:rsid w:val="00367E06"/>
    <w:rsid w:val="00372A2F"/>
    <w:rsid w:val="00373AD2"/>
    <w:rsid w:val="00376AFD"/>
    <w:rsid w:val="00381A81"/>
    <w:rsid w:val="00384F23"/>
    <w:rsid w:val="00386F4E"/>
    <w:rsid w:val="003919DD"/>
    <w:rsid w:val="00394828"/>
    <w:rsid w:val="003960C2"/>
    <w:rsid w:val="003A71C6"/>
    <w:rsid w:val="003B58A0"/>
    <w:rsid w:val="003B77D3"/>
    <w:rsid w:val="003C0173"/>
    <w:rsid w:val="003C3126"/>
    <w:rsid w:val="003C4B83"/>
    <w:rsid w:val="003C5015"/>
    <w:rsid w:val="003D05A3"/>
    <w:rsid w:val="003D7A13"/>
    <w:rsid w:val="003E325A"/>
    <w:rsid w:val="003E3A02"/>
    <w:rsid w:val="003E7341"/>
    <w:rsid w:val="003E7729"/>
    <w:rsid w:val="003E7F80"/>
    <w:rsid w:val="003F10C6"/>
    <w:rsid w:val="003F3B68"/>
    <w:rsid w:val="00401C1A"/>
    <w:rsid w:val="00402A65"/>
    <w:rsid w:val="00411C5C"/>
    <w:rsid w:val="00413226"/>
    <w:rsid w:val="00417E41"/>
    <w:rsid w:val="00417EA0"/>
    <w:rsid w:val="00427379"/>
    <w:rsid w:val="0043226D"/>
    <w:rsid w:val="004326E5"/>
    <w:rsid w:val="004379AD"/>
    <w:rsid w:val="00444BCF"/>
    <w:rsid w:val="00456725"/>
    <w:rsid w:val="004676E1"/>
    <w:rsid w:val="00470F28"/>
    <w:rsid w:val="00471414"/>
    <w:rsid w:val="00472A74"/>
    <w:rsid w:val="00472CB4"/>
    <w:rsid w:val="00480FF9"/>
    <w:rsid w:val="004826A1"/>
    <w:rsid w:val="004862D2"/>
    <w:rsid w:val="004864B9"/>
    <w:rsid w:val="004905CF"/>
    <w:rsid w:val="00491033"/>
    <w:rsid w:val="00491703"/>
    <w:rsid w:val="00491875"/>
    <w:rsid w:val="004969F4"/>
    <w:rsid w:val="00497FE4"/>
    <w:rsid w:val="004A020F"/>
    <w:rsid w:val="004A5102"/>
    <w:rsid w:val="004B285D"/>
    <w:rsid w:val="004B6AC6"/>
    <w:rsid w:val="004C1CE6"/>
    <w:rsid w:val="004C3652"/>
    <w:rsid w:val="004D45A4"/>
    <w:rsid w:val="004D59DB"/>
    <w:rsid w:val="004E1A36"/>
    <w:rsid w:val="004E6EF6"/>
    <w:rsid w:val="004F09DB"/>
    <w:rsid w:val="004F10E9"/>
    <w:rsid w:val="004F5123"/>
    <w:rsid w:val="0050541F"/>
    <w:rsid w:val="005069A6"/>
    <w:rsid w:val="00510355"/>
    <w:rsid w:val="00512D2E"/>
    <w:rsid w:val="005172B5"/>
    <w:rsid w:val="005205EA"/>
    <w:rsid w:val="00523FAA"/>
    <w:rsid w:val="00524FE1"/>
    <w:rsid w:val="00534242"/>
    <w:rsid w:val="0053448A"/>
    <w:rsid w:val="00535D6A"/>
    <w:rsid w:val="0054060D"/>
    <w:rsid w:val="00542BDC"/>
    <w:rsid w:val="00547B7D"/>
    <w:rsid w:val="00551592"/>
    <w:rsid w:val="00554FBE"/>
    <w:rsid w:val="00555535"/>
    <w:rsid w:val="005563FE"/>
    <w:rsid w:val="005569CB"/>
    <w:rsid w:val="005670E0"/>
    <w:rsid w:val="00567DDF"/>
    <w:rsid w:val="00572083"/>
    <w:rsid w:val="005726B2"/>
    <w:rsid w:val="00575B94"/>
    <w:rsid w:val="00575BE0"/>
    <w:rsid w:val="00577081"/>
    <w:rsid w:val="005773FF"/>
    <w:rsid w:val="005836CC"/>
    <w:rsid w:val="00584883"/>
    <w:rsid w:val="00590A33"/>
    <w:rsid w:val="005961FE"/>
    <w:rsid w:val="0059733F"/>
    <w:rsid w:val="00597E8C"/>
    <w:rsid w:val="005A382E"/>
    <w:rsid w:val="005A4A43"/>
    <w:rsid w:val="005A6D00"/>
    <w:rsid w:val="005A7CCD"/>
    <w:rsid w:val="005B1692"/>
    <w:rsid w:val="005B2C55"/>
    <w:rsid w:val="005C2223"/>
    <w:rsid w:val="005C2C6F"/>
    <w:rsid w:val="005C422E"/>
    <w:rsid w:val="005C56D5"/>
    <w:rsid w:val="005C6DD9"/>
    <w:rsid w:val="005C78A4"/>
    <w:rsid w:val="005D5A56"/>
    <w:rsid w:val="005E3AED"/>
    <w:rsid w:val="005E66B9"/>
    <w:rsid w:val="005F291F"/>
    <w:rsid w:val="005F3545"/>
    <w:rsid w:val="00603BA5"/>
    <w:rsid w:val="00604A18"/>
    <w:rsid w:val="00604B37"/>
    <w:rsid w:val="00604D65"/>
    <w:rsid w:val="00612A61"/>
    <w:rsid w:val="00617A38"/>
    <w:rsid w:val="00623EDF"/>
    <w:rsid w:val="00624AFD"/>
    <w:rsid w:val="006346CD"/>
    <w:rsid w:val="00640D79"/>
    <w:rsid w:val="00643B68"/>
    <w:rsid w:val="0064791D"/>
    <w:rsid w:val="00650763"/>
    <w:rsid w:val="0065205B"/>
    <w:rsid w:val="0065517B"/>
    <w:rsid w:val="00656341"/>
    <w:rsid w:val="0066201A"/>
    <w:rsid w:val="00665BEC"/>
    <w:rsid w:val="00670CFB"/>
    <w:rsid w:val="00673F44"/>
    <w:rsid w:val="006904CD"/>
    <w:rsid w:val="00691101"/>
    <w:rsid w:val="00692FC1"/>
    <w:rsid w:val="00697432"/>
    <w:rsid w:val="0069763C"/>
    <w:rsid w:val="00697D9A"/>
    <w:rsid w:val="00697EE6"/>
    <w:rsid w:val="006A30AB"/>
    <w:rsid w:val="006A6D89"/>
    <w:rsid w:val="006A71E9"/>
    <w:rsid w:val="006B77F4"/>
    <w:rsid w:val="006C0FC1"/>
    <w:rsid w:val="006C626B"/>
    <w:rsid w:val="006D5926"/>
    <w:rsid w:val="006D7E83"/>
    <w:rsid w:val="006E0788"/>
    <w:rsid w:val="006E1C82"/>
    <w:rsid w:val="006E2A9D"/>
    <w:rsid w:val="006E33E6"/>
    <w:rsid w:val="006E6815"/>
    <w:rsid w:val="006F00E0"/>
    <w:rsid w:val="006F0354"/>
    <w:rsid w:val="006F22A1"/>
    <w:rsid w:val="007001A3"/>
    <w:rsid w:val="00702985"/>
    <w:rsid w:val="0070770F"/>
    <w:rsid w:val="007134FF"/>
    <w:rsid w:val="00714544"/>
    <w:rsid w:val="00721E04"/>
    <w:rsid w:val="00722D8D"/>
    <w:rsid w:val="0073357B"/>
    <w:rsid w:val="007335D7"/>
    <w:rsid w:val="007342DD"/>
    <w:rsid w:val="00737043"/>
    <w:rsid w:val="00740E33"/>
    <w:rsid w:val="007422D8"/>
    <w:rsid w:val="00754551"/>
    <w:rsid w:val="00755BDC"/>
    <w:rsid w:val="00760850"/>
    <w:rsid w:val="00763889"/>
    <w:rsid w:val="00765300"/>
    <w:rsid w:val="007708FB"/>
    <w:rsid w:val="007720DB"/>
    <w:rsid w:val="00773836"/>
    <w:rsid w:val="00774ABB"/>
    <w:rsid w:val="007767A6"/>
    <w:rsid w:val="00777F72"/>
    <w:rsid w:val="00785089"/>
    <w:rsid w:val="007868C2"/>
    <w:rsid w:val="0079153D"/>
    <w:rsid w:val="0079472C"/>
    <w:rsid w:val="007966F5"/>
    <w:rsid w:val="007A0737"/>
    <w:rsid w:val="007A7100"/>
    <w:rsid w:val="007B25D9"/>
    <w:rsid w:val="007B3AC6"/>
    <w:rsid w:val="007B5D49"/>
    <w:rsid w:val="007B72EA"/>
    <w:rsid w:val="007C28F7"/>
    <w:rsid w:val="007C346B"/>
    <w:rsid w:val="007D00A0"/>
    <w:rsid w:val="007E2629"/>
    <w:rsid w:val="007E2E49"/>
    <w:rsid w:val="007E4EBF"/>
    <w:rsid w:val="007E7FA4"/>
    <w:rsid w:val="007F0060"/>
    <w:rsid w:val="007F1669"/>
    <w:rsid w:val="007F3302"/>
    <w:rsid w:val="007F70F8"/>
    <w:rsid w:val="007F719C"/>
    <w:rsid w:val="00802F22"/>
    <w:rsid w:val="008064D9"/>
    <w:rsid w:val="00810C8F"/>
    <w:rsid w:val="00810E01"/>
    <w:rsid w:val="00811601"/>
    <w:rsid w:val="00812AE4"/>
    <w:rsid w:val="00815E5A"/>
    <w:rsid w:val="00816045"/>
    <w:rsid w:val="00820BD6"/>
    <w:rsid w:val="008210FD"/>
    <w:rsid w:val="00824BBE"/>
    <w:rsid w:val="00825DE9"/>
    <w:rsid w:val="00830D17"/>
    <w:rsid w:val="00833916"/>
    <w:rsid w:val="00862FA9"/>
    <w:rsid w:val="0086371B"/>
    <w:rsid w:val="00870584"/>
    <w:rsid w:val="00872304"/>
    <w:rsid w:val="00873FC6"/>
    <w:rsid w:val="00883D32"/>
    <w:rsid w:val="008903CB"/>
    <w:rsid w:val="00892952"/>
    <w:rsid w:val="008A349C"/>
    <w:rsid w:val="008B2675"/>
    <w:rsid w:val="008C12A3"/>
    <w:rsid w:val="008C245B"/>
    <w:rsid w:val="008C5849"/>
    <w:rsid w:val="008C5D04"/>
    <w:rsid w:val="008D1813"/>
    <w:rsid w:val="008D24A0"/>
    <w:rsid w:val="008D2691"/>
    <w:rsid w:val="008D4A39"/>
    <w:rsid w:val="008D66E5"/>
    <w:rsid w:val="008E00CE"/>
    <w:rsid w:val="008E00EC"/>
    <w:rsid w:val="008E0D1E"/>
    <w:rsid w:val="008E3E16"/>
    <w:rsid w:val="008E7C28"/>
    <w:rsid w:val="00900846"/>
    <w:rsid w:val="009030A6"/>
    <w:rsid w:val="00903449"/>
    <w:rsid w:val="00904DA3"/>
    <w:rsid w:val="009079E0"/>
    <w:rsid w:val="00910ABF"/>
    <w:rsid w:val="0091390D"/>
    <w:rsid w:val="009275BF"/>
    <w:rsid w:val="00933C20"/>
    <w:rsid w:val="00933CD2"/>
    <w:rsid w:val="00935D55"/>
    <w:rsid w:val="009369F9"/>
    <w:rsid w:val="00937C33"/>
    <w:rsid w:val="0094182B"/>
    <w:rsid w:val="009447FC"/>
    <w:rsid w:val="00945A23"/>
    <w:rsid w:val="00951D9C"/>
    <w:rsid w:val="00962C9F"/>
    <w:rsid w:val="00965DE8"/>
    <w:rsid w:val="00975583"/>
    <w:rsid w:val="009826C8"/>
    <w:rsid w:val="00986E64"/>
    <w:rsid w:val="009949B6"/>
    <w:rsid w:val="009952A7"/>
    <w:rsid w:val="0099642A"/>
    <w:rsid w:val="009A1CCA"/>
    <w:rsid w:val="009A404E"/>
    <w:rsid w:val="009B16F2"/>
    <w:rsid w:val="009B2DF3"/>
    <w:rsid w:val="009B7083"/>
    <w:rsid w:val="009C5E97"/>
    <w:rsid w:val="009D2F77"/>
    <w:rsid w:val="009E2D84"/>
    <w:rsid w:val="009E3A0D"/>
    <w:rsid w:val="009E3B9C"/>
    <w:rsid w:val="009F34B4"/>
    <w:rsid w:val="00A00C3B"/>
    <w:rsid w:val="00A02C5D"/>
    <w:rsid w:val="00A04C41"/>
    <w:rsid w:val="00A060D8"/>
    <w:rsid w:val="00A10464"/>
    <w:rsid w:val="00A10CE4"/>
    <w:rsid w:val="00A12743"/>
    <w:rsid w:val="00A137E4"/>
    <w:rsid w:val="00A151F9"/>
    <w:rsid w:val="00A168C6"/>
    <w:rsid w:val="00A21063"/>
    <w:rsid w:val="00A35F3D"/>
    <w:rsid w:val="00A35F6D"/>
    <w:rsid w:val="00A361D5"/>
    <w:rsid w:val="00A3758B"/>
    <w:rsid w:val="00A42A42"/>
    <w:rsid w:val="00A5170B"/>
    <w:rsid w:val="00A53D5A"/>
    <w:rsid w:val="00A61F6D"/>
    <w:rsid w:val="00A62CA3"/>
    <w:rsid w:val="00A62FE2"/>
    <w:rsid w:val="00A64112"/>
    <w:rsid w:val="00A662BF"/>
    <w:rsid w:val="00A71615"/>
    <w:rsid w:val="00A75A43"/>
    <w:rsid w:val="00A8481F"/>
    <w:rsid w:val="00AA1857"/>
    <w:rsid w:val="00AA1AC8"/>
    <w:rsid w:val="00AA339F"/>
    <w:rsid w:val="00AA783D"/>
    <w:rsid w:val="00AB0593"/>
    <w:rsid w:val="00AC2919"/>
    <w:rsid w:val="00AC572C"/>
    <w:rsid w:val="00AC661D"/>
    <w:rsid w:val="00AC762C"/>
    <w:rsid w:val="00AD236C"/>
    <w:rsid w:val="00AD2D43"/>
    <w:rsid w:val="00AD566E"/>
    <w:rsid w:val="00AE4B50"/>
    <w:rsid w:val="00AE6C6A"/>
    <w:rsid w:val="00AF2A9B"/>
    <w:rsid w:val="00AF36EC"/>
    <w:rsid w:val="00AF4EE9"/>
    <w:rsid w:val="00AF7DD8"/>
    <w:rsid w:val="00B01E69"/>
    <w:rsid w:val="00B03922"/>
    <w:rsid w:val="00B045C3"/>
    <w:rsid w:val="00B1207D"/>
    <w:rsid w:val="00B17371"/>
    <w:rsid w:val="00B22970"/>
    <w:rsid w:val="00B246D6"/>
    <w:rsid w:val="00B25D67"/>
    <w:rsid w:val="00B277C5"/>
    <w:rsid w:val="00B34494"/>
    <w:rsid w:val="00B35D43"/>
    <w:rsid w:val="00B35EE0"/>
    <w:rsid w:val="00B40297"/>
    <w:rsid w:val="00B47DFD"/>
    <w:rsid w:val="00B52BF7"/>
    <w:rsid w:val="00B53D65"/>
    <w:rsid w:val="00B54A4A"/>
    <w:rsid w:val="00B54AA2"/>
    <w:rsid w:val="00B5576F"/>
    <w:rsid w:val="00B648FE"/>
    <w:rsid w:val="00B67977"/>
    <w:rsid w:val="00B70274"/>
    <w:rsid w:val="00B73434"/>
    <w:rsid w:val="00B74651"/>
    <w:rsid w:val="00B752AC"/>
    <w:rsid w:val="00B94D7F"/>
    <w:rsid w:val="00BA127F"/>
    <w:rsid w:val="00BA660F"/>
    <w:rsid w:val="00BB1CFF"/>
    <w:rsid w:val="00BB4C0C"/>
    <w:rsid w:val="00BB74A3"/>
    <w:rsid w:val="00BB7A9B"/>
    <w:rsid w:val="00BC0441"/>
    <w:rsid w:val="00BC11F5"/>
    <w:rsid w:val="00BC2F95"/>
    <w:rsid w:val="00BC5561"/>
    <w:rsid w:val="00BC558D"/>
    <w:rsid w:val="00BC5F27"/>
    <w:rsid w:val="00BD16D1"/>
    <w:rsid w:val="00BD2B6C"/>
    <w:rsid w:val="00BE1065"/>
    <w:rsid w:val="00BE5315"/>
    <w:rsid w:val="00BE5DF4"/>
    <w:rsid w:val="00C00BF5"/>
    <w:rsid w:val="00C01389"/>
    <w:rsid w:val="00C0151C"/>
    <w:rsid w:val="00C02050"/>
    <w:rsid w:val="00C03BB6"/>
    <w:rsid w:val="00C05E6B"/>
    <w:rsid w:val="00C10E3A"/>
    <w:rsid w:val="00C1130C"/>
    <w:rsid w:val="00C11455"/>
    <w:rsid w:val="00C126AC"/>
    <w:rsid w:val="00C14933"/>
    <w:rsid w:val="00C1540D"/>
    <w:rsid w:val="00C17791"/>
    <w:rsid w:val="00C21776"/>
    <w:rsid w:val="00C22592"/>
    <w:rsid w:val="00C30EE0"/>
    <w:rsid w:val="00C32B78"/>
    <w:rsid w:val="00C35CE4"/>
    <w:rsid w:val="00C41025"/>
    <w:rsid w:val="00C51256"/>
    <w:rsid w:val="00C512A6"/>
    <w:rsid w:val="00C615FC"/>
    <w:rsid w:val="00C627F3"/>
    <w:rsid w:val="00C64794"/>
    <w:rsid w:val="00C67156"/>
    <w:rsid w:val="00C711E2"/>
    <w:rsid w:val="00C715E3"/>
    <w:rsid w:val="00C71AB9"/>
    <w:rsid w:val="00C75034"/>
    <w:rsid w:val="00C80203"/>
    <w:rsid w:val="00C83965"/>
    <w:rsid w:val="00C90266"/>
    <w:rsid w:val="00C94265"/>
    <w:rsid w:val="00C94FAB"/>
    <w:rsid w:val="00CA1D76"/>
    <w:rsid w:val="00CA26BE"/>
    <w:rsid w:val="00CA3091"/>
    <w:rsid w:val="00CA36FA"/>
    <w:rsid w:val="00CA4560"/>
    <w:rsid w:val="00CA5732"/>
    <w:rsid w:val="00CB09EF"/>
    <w:rsid w:val="00CB35A6"/>
    <w:rsid w:val="00CB39CF"/>
    <w:rsid w:val="00CC0009"/>
    <w:rsid w:val="00CC4CA1"/>
    <w:rsid w:val="00CC57CD"/>
    <w:rsid w:val="00CC5FD4"/>
    <w:rsid w:val="00CC7A3C"/>
    <w:rsid w:val="00CD25D7"/>
    <w:rsid w:val="00CD66B6"/>
    <w:rsid w:val="00CD6B39"/>
    <w:rsid w:val="00CE1156"/>
    <w:rsid w:val="00CE1AF9"/>
    <w:rsid w:val="00CE25B3"/>
    <w:rsid w:val="00CE4125"/>
    <w:rsid w:val="00CE424A"/>
    <w:rsid w:val="00CE6F2B"/>
    <w:rsid w:val="00CF16DC"/>
    <w:rsid w:val="00CF1C13"/>
    <w:rsid w:val="00CF1FE4"/>
    <w:rsid w:val="00CF430B"/>
    <w:rsid w:val="00CF6711"/>
    <w:rsid w:val="00CF6B47"/>
    <w:rsid w:val="00D10028"/>
    <w:rsid w:val="00D17567"/>
    <w:rsid w:val="00D17D62"/>
    <w:rsid w:val="00D17EAC"/>
    <w:rsid w:val="00D2261B"/>
    <w:rsid w:val="00D22816"/>
    <w:rsid w:val="00D32C77"/>
    <w:rsid w:val="00D3393B"/>
    <w:rsid w:val="00D33A29"/>
    <w:rsid w:val="00D33DFC"/>
    <w:rsid w:val="00D379E8"/>
    <w:rsid w:val="00D40F5E"/>
    <w:rsid w:val="00D44558"/>
    <w:rsid w:val="00D4572F"/>
    <w:rsid w:val="00D548AB"/>
    <w:rsid w:val="00D5751B"/>
    <w:rsid w:val="00D57B41"/>
    <w:rsid w:val="00D57EDB"/>
    <w:rsid w:val="00D61F8B"/>
    <w:rsid w:val="00D677B2"/>
    <w:rsid w:val="00D71EA0"/>
    <w:rsid w:val="00D7277D"/>
    <w:rsid w:val="00D76E6C"/>
    <w:rsid w:val="00D77799"/>
    <w:rsid w:val="00D80328"/>
    <w:rsid w:val="00D8512D"/>
    <w:rsid w:val="00D87EBE"/>
    <w:rsid w:val="00D90E18"/>
    <w:rsid w:val="00D94224"/>
    <w:rsid w:val="00DA578C"/>
    <w:rsid w:val="00DA7705"/>
    <w:rsid w:val="00DB52D1"/>
    <w:rsid w:val="00DC4838"/>
    <w:rsid w:val="00DC4E12"/>
    <w:rsid w:val="00DD65C5"/>
    <w:rsid w:val="00DE0C6F"/>
    <w:rsid w:val="00DE654E"/>
    <w:rsid w:val="00DF29AC"/>
    <w:rsid w:val="00DF6D16"/>
    <w:rsid w:val="00E04BBB"/>
    <w:rsid w:val="00E12922"/>
    <w:rsid w:val="00E12FF0"/>
    <w:rsid w:val="00E135B5"/>
    <w:rsid w:val="00E17F79"/>
    <w:rsid w:val="00E20914"/>
    <w:rsid w:val="00E209B5"/>
    <w:rsid w:val="00E34EC8"/>
    <w:rsid w:val="00E351C8"/>
    <w:rsid w:val="00E44DBF"/>
    <w:rsid w:val="00E45DC8"/>
    <w:rsid w:val="00E533EE"/>
    <w:rsid w:val="00E54615"/>
    <w:rsid w:val="00E6031D"/>
    <w:rsid w:val="00E63A09"/>
    <w:rsid w:val="00E711BD"/>
    <w:rsid w:val="00E735A7"/>
    <w:rsid w:val="00E7491B"/>
    <w:rsid w:val="00E80E66"/>
    <w:rsid w:val="00E817CF"/>
    <w:rsid w:val="00E92737"/>
    <w:rsid w:val="00E93E42"/>
    <w:rsid w:val="00E94046"/>
    <w:rsid w:val="00EA5F09"/>
    <w:rsid w:val="00EA69D7"/>
    <w:rsid w:val="00EB0AC1"/>
    <w:rsid w:val="00EB1B05"/>
    <w:rsid w:val="00EB30D3"/>
    <w:rsid w:val="00EB324A"/>
    <w:rsid w:val="00EB7892"/>
    <w:rsid w:val="00EC13A9"/>
    <w:rsid w:val="00ED661B"/>
    <w:rsid w:val="00ED7259"/>
    <w:rsid w:val="00EE272C"/>
    <w:rsid w:val="00EE2C91"/>
    <w:rsid w:val="00EE5CB5"/>
    <w:rsid w:val="00EE6DFB"/>
    <w:rsid w:val="00F05C64"/>
    <w:rsid w:val="00F0769B"/>
    <w:rsid w:val="00F103B2"/>
    <w:rsid w:val="00F10526"/>
    <w:rsid w:val="00F12139"/>
    <w:rsid w:val="00F12B31"/>
    <w:rsid w:val="00F14E61"/>
    <w:rsid w:val="00F15D6B"/>
    <w:rsid w:val="00F17A6F"/>
    <w:rsid w:val="00F32B36"/>
    <w:rsid w:val="00F337BA"/>
    <w:rsid w:val="00F34EE4"/>
    <w:rsid w:val="00F35681"/>
    <w:rsid w:val="00F359FF"/>
    <w:rsid w:val="00F36EC5"/>
    <w:rsid w:val="00F37002"/>
    <w:rsid w:val="00F458AB"/>
    <w:rsid w:val="00F5441E"/>
    <w:rsid w:val="00F61B2D"/>
    <w:rsid w:val="00F62139"/>
    <w:rsid w:val="00F63B8B"/>
    <w:rsid w:val="00F65F31"/>
    <w:rsid w:val="00F66E89"/>
    <w:rsid w:val="00F673B1"/>
    <w:rsid w:val="00F70E27"/>
    <w:rsid w:val="00F74C54"/>
    <w:rsid w:val="00F75272"/>
    <w:rsid w:val="00F7548F"/>
    <w:rsid w:val="00F8004E"/>
    <w:rsid w:val="00F8748D"/>
    <w:rsid w:val="00F87F7E"/>
    <w:rsid w:val="00F949EF"/>
    <w:rsid w:val="00FA0F87"/>
    <w:rsid w:val="00FA1A6C"/>
    <w:rsid w:val="00FA1B3D"/>
    <w:rsid w:val="00FA4408"/>
    <w:rsid w:val="00FA5274"/>
    <w:rsid w:val="00FA5ECD"/>
    <w:rsid w:val="00FA6F5C"/>
    <w:rsid w:val="00FB0A2D"/>
    <w:rsid w:val="00FB5C57"/>
    <w:rsid w:val="00FC166D"/>
    <w:rsid w:val="00FC2F58"/>
    <w:rsid w:val="00FD0F05"/>
    <w:rsid w:val="00FD32DA"/>
    <w:rsid w:val="00FD5124"/>
    <w:rsid w:val="00FE1A47"/>
    <w:rsid w:val="00FE3C20"/>
    <w:rsid w:val="00FE6E31"/>
    <w:rsid w:val="00FF133F"/>
    <w:rsid w:val="00FF3B8E"/>
    <w:rsid w:val="00FF553C"/>
    <w:rsid w:val="00FF6E0D"/>
    <w:rsid w:val="00FF73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9A6"/>
    <w:pPr>
      <w:widowControl w:val="0"/>
      <w:spacing w:beforeLines="50"/>
      <w:jc w:val="both"/>
    </w:pPr>
    <w:rPr>
      <w:rFonts w:eastAsia="Arial"/>
      <w:sz w:val="20"/>
    </w:rPr>
  </w:style>
  <w:style w:type="paragraph" w:styleId="1">
    <w:name w:val="heading 1"/>
    <w:aliases w:val="H1,h1,app heading 1,l1,Memo Heading 1,h11,h12,h13,h14,h15,h16,Heading 1_a,h17,h111,h121,h131,h141,h151,h161,h18,h112,h122,h132,h142,h152,h162,h19,h113,h123,h133,h143,h153,h163,NMP Heading 1,Heading 1 3GPP"/>
    <w:basedOn w:val="a"/>
    <w:next w:val="a"/>
    <w:link w:val="1Char"/>
    <w:uiPriority w:val="9"/>
    <w:qFormat/>
    <w:rsid w:val="0043226D"/>
    <w:pPr>
      <w:keepNext/>
      <w:keepLines/>
      <w:widowControl/>
      <w:numPr>
        <w:numId w:val="1"/>
      </w:numPr>
      <w:pBdr>
        <w:top w:val="single" w:sz="12" w:space="3" w:color="auto"/>
      </w:pBdr>
      <w:overflowPunct w:val="0"/>
      <w:autoSpaceDE w:val="0"/>
      <w:autoSpaceDN w:val="0"/>
      <w:adjustRightInd w:val="0"/>
      <w:spacing w:before="240" w:after="180" w:line="288" w:lineRule="auto"/>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Char"/>
    <w:uiPriority w:val="9"/>
    <w:qFormat/>
    <w:rsid w:val="00AE4B50"/>
    <w:pPr>
      <w:numPr>
        <w:ilvl w:val="1"/>
      </w:numPr>
      <w:pBdr>
        <w:top w:val="none" w:sz="0" w:space="0" w:color="auto"/>
      </w:pBdr>
      <w:tabs>
        <w:tab w:val="clear" w:pos="1002"/>
      </w:tabs>
      <w:spacing w:before="180"/>
      <w:ind w:left="0" w:firstLine="0"/>
      <w:outlineLvl w:val="1"/>
    </w:pPr>
    <w:rPr>
      <w:rFonts w:eastAsia="Arial"/>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uiPriority w:val="9"/>
    <w:qFormat/>
    <w:rsid w:val="0043226D"/>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Memo Heading 5,Heading,4,Memo,5,3,no,break,4H,Head4,41,42,43,411,421,44,412"/>
    <w:basedOn w:val="3"/>
    <w:next w:val="a"/>
    <w:link w:val="4Char"/>
    <w:uiPriority w:val="9"/>
    <w:qFormat/>
    <w:rsid w:val="0043226D"/>
    <w:pPr>
      <w:numPr>
        <w:ilvl w:val="3"/>
      </w:numPr>
      <w:outlineLvl w:val="3"/>
    </w:pPr>
    <w:rPr>
      <w:sz w:val="20"/>
      <w:szCs w:val="20"/>
    </w:rPr>
  </w:style>
  <w:style w:type="paragraph" w:styleId="5">
    <w:name w:val="heading 5"/>
    <w:aliases w:val="h5,Heading5"/>
    <w:basedOn w:val="4"/>
    <w:next w:val="a"/>
    <w:link w:val="5Char"/>
    <w:uiPriority w:val="9"/>
    <w:qFormat/>
    <w:rsid w:val="0043226D"/>
    <w:pPr>
      <w:numPr>
        <w:ilvl w:val="4"/>
      </w:numPr>
      <w:outlineLvl w:val="4"/>
    </w:pPr>
    <w:rPr>
      <w:sz w:val="22"/>
      <w:szCs w:val="22"/>
    </w:rPr>
  </w:style>
  <w:style w:type="paragraph" w:styleId="6">
    <w:name w:val="heading 6"/>
    <w:basedOn w:val="a"/>
    <w:next w:val="a"/>
    <w:link w:val="6Char"/>
    <w:uiPriority w:val="9"/>
    <w:qFormat/>
    <w:rsid w:val="0043226D"/>
    <w:pPr>
      <w:keepNext/>
      <w:keepLines/>
      <w:widowControl/>
      <w:numPr>
        <w:ilvl w:val="5"/>
        <w:numId w:val="1"/>
      </w:numPr>
      <w:overflowPunct w:val="0"/>
      <w:autoSpaceDE w:val="0"/>
      <w:autoSpaceDN w:val="0"/>
      <w:adjustRightInd w:val="0"/>
      <w:spacing w:before="120" w:after="120" w:line="288" w:lineRule="auto"/>
      <w:textAlignment w:val="baseline"/>
      <w:outlineLvl w:val="5"/>
    </w:pPr>
    <w:rPr>
      <w:rFonts w:ascii="Arial" w:eastAsia="宋体" w:hAnsi="Arial" w:cs="Times New Roman"/>
      <w:kern w:val="0"/>
      <w:sz w:val="22"/>
      <w:szCs w:val="20"/>
      <w:lang w:val="en-GB"/>
    </w:rPr>
  </w:style>
  <w:style w:type="paragraph" w:styleId="7">
    <w:name w:val="heading 7"/>
    <w:basedOn w:val="a"/>
    <w:next w:val="a"/>
    <w:link w:val="7Char"/>
    <w:uiPriority w:val="9"/>
    <w:qFormat/>
    <w:rsid w:val="0043226D"/>
    <w:pPr>
      <w:keepNext/>
      <w:keepLines/>
      <w:widowControl/>
      <w:numPr>
        <w:ilvl w:val="6"/>
        <w:numId w:val="1"/>
      </w:numPr>
      <w:overflowPunct w:val="0"/>
      <w:autoSpaceDE w:val="0"/>
      <w:autoSpaceDN w:val="0"/>
      <w:adjustRightInd w:val="0"/>
      <w:spacing w:before="120" w:after="120" w:line="288" w:lineRule="auto"/>
      <w:textAlignment w:val="baseline"/>
      <w:outlineLvl w:val="6"/>
    </w:pPr>
    <w:rPr>
      <w:rFonts w:ascii="Arial" w:eastAsia="宋体" w:hAnsi="Arial" w:cs="Times New Roman"/>
      <w:kern w:val="0"/>
      <w:sz w:val="22"/>
      <w:szCs w:val="20"/>
      <w:lang w:val="en-GB"/>
    </w:rPr>
  </w:style>
  <w:style w:type="paragraph" w:styleId="8">
    <w:name w:val="heading 8"/>
    <w:basedOn w:val="7"/>
    <w:next w:val="a"/>
    <w:link w:val="8Char"/>
    <w:uiPriority w:val="9"/>
    <w:qFormat/>
    <w:rsid w:val="0043226D"/>
    <w:pPr>
      <w:numPr>
        <w:ilvl w:val="7"/>
      </w:numPr>
      <w:outlineLvl w:val="7"/>
    </w:pPr>
  </w:style>
  <w:style w:type="paragraph" w:styleId="9">
    <w:name w:val="heading 9"/>
    <w:basedOn w:val="8"/>
    <w:next w:val="a"/>
    <w:link w:val="9Char"/>
    <w:uiPriority w:val="9"/>
    <w:qFormat/>
    <w:rsid w:val="0043226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uiPriority w:val="9"/>
    <w:rsid w:val="0043226D"/>
    <w:rPr>
      <w:rFonts w:ascii="Arial" w:eastAsia="宋体" w:hAnsi="Arial" w:cs="Times New Roman"/>
      <w:kern w:val="0"/>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basedOn w:val="a0"/>
    <w:link w:val="2"/>
    <w:uiPriority w:val="9"/>
    <w:rsid w:val="00AE4B50"/>
    <w:rPr>
      <w:rFonts w:ascii="Arial" w:eastAsia="Arial" w:hAnsi="Arial" w:cs="Times New Roman"/>
      <w:kern w:val="0"/>
      <w:sz w:val="28"/>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43226D"/>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226D"/>
    <w:rPr>
      <w:rFonts w:ascii="Arial" w:eastAsia="宋体" w:hAnsi="Arial" w:cs="Times New Roman"/>
      <w:kern w:val="0"/>
      <w:sz w:val="20"/>
      <w:szCs w:val="20"/>
      <w:lang w:val="en-GB"/>
    </w:rPr>
  </w:style>
  <w:style w:type="character" w:customStyle="1" w:styleId="5Char">
    <w:name w:val="标题 5 Char"/>
    <w:aliases w:val="h5 Char,Heading5 Char"/>
    <w:basedOn w:val="a0"/>
    <w:link w:val="5"/>
    <w:uiPriority w:val="9"/>
    <w:rsid w:val="0043226D"/>
    <w:rPr>
      <w:rFonts w:ascii="Arial" w:eastAsia="宋体" w:hAnsi="Arial" w:cs="Times New Roman"/>
      <w:kern w:val="0"/>
      <w:sz w:val="22"/>
      <w:lang w:val="en-GB"/>
    </w:rPr>
  </w:style>
  <w:style w:type="character" w:customStyle="1" w:styleId="6Char">
    <w:name w:val="标题 6 Char"/>
    <w:basedOn w:val="a0"/>
    <w:link w:val="6"/>
    <w:uiPriority w:val="9"/>
    <w:rsid w:val="0043226D"/>
    <w:rPr>
      <w:rFonts w:ascii="Arial" w:eastAsia="宋体" w:hAnsi="Arial" w:cs="Times New Roman"/>
      <w:kern w:val="0"/>
      <w:sz w:val="22"/>
      <w:szCs w:val="20"/>
      <w:lang w:val="en-GB"/>
    </w:rPr>
  </w:style>
  <w:style w:type="character" w:customStyle="1" w:styleId="7Char">
    <w:name w:val="标题 7 Char"/>
    <w:basedOn w:val="a0"/>
    <w:link w:val="7"/>
    <w:uiPriority w:val="9"/>
    <w:rsid w:val="0043226D"/>
    <w:rPr>
      <w:rFonts w:ascii="Arial" w:eastAsia="宋体" w:hAnsi="Arial" w:cs="Times New Roman"/>
      <w:kern w:val="0"/>
      <w:sz w:val="22"/>
      <w:szCs w:val="20"/>
      <w:lang w:val="en-GB"/>
    </w:rPr>
  </w:style>
  <w:style w:type="character" w:customStyle="1" w:styleId="8Char">
    <w:name w:val="标题 8 Char"/>
    <w:basedOn w:val="a0"/>
    <w:link w:val="8"/>
    <w:uiPriority w:val="9"/>
    <w:rsid w:val="0043226D"/>
    <w:rPr>
      <w:rFonts w:ascii="Arial" w:eastAsia="宋体" w:hAnsi="Arial" w:cs="Times New Roman"/>
      <w:kern w:val="0"/>
      <w:sz w:val="22"/>
      <w:szCs w:val="20"/>
      <w:lang w:val="en-GB"/>
    </w:rPr>
  </w:style>
  <w:style w:type="character" w:customStyle="1" w:styleId="9Char">
    <w:name w:val="标题 9 Char"/>
    <w:basedOn w:val="a0"/>
    <w:link w:val="9"/>
    <w:uiPriority w:val="9"/>
    <w:rsid w:val="0043226D"/>
    <w:rPr>
      <w:rFonts w:ascii="Arial" w:eastAsia="宋体" w:hAnsi="Arial" w:cs="Times New Roman"/>
      <w:kern w:val="0"/>
      <w:sz w:val="22"/>
      <w:szCs w:val="20"/>
      <w:lang w:val="en-GB"/>
    </w:rPr>
  </w:style>
  <w:style w:type="paragraph" w:styleId="a3">
    <w:name w:val="header"/>
    <w:basedOn w:val="a"/>
    <w:link w:val="Char"/>
    <w:uiPriority w:val="99"/>
    <w:unhideWhenUsed/>
    <w:rsid w:val="00802F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02F22"/>
    <w:rPr>
      <w:sz w:val="18"/>
      <w:szCs w:val="18"/>
    </w:rPr>
  </w:style>
  <w:style w:type="paragraph" w:styleId="a4">
    <w:name w:val="footer"/>
    <w:basedOn w:val="a"/>
    <w:link w:val="Char0"/>
    <w:uiPriority w:val="99"/>
    <w:unhideWhenUsed/>
    <w:rsid w:val="00802F22"/>
    <w:pPr>
      <w:tabs>
        <w:tab w:val="center" w:pos="4153"/>
        <w:tab w:val="right" w:pos="8306"/>
      </w:tabs>
      <w:snapToGrid w:val="0"/>
      <w:jc w:val="left"/>
    </w:pPr>
    <w:rPr>
      <w:sz w:val="18"/>
      <w:szCs w:val="18"/>
    </w:rPr>
  </w:style>
  <w:style w:type="character" w:customStyle="1" w:styleId="Char0">
    <w:name w:val="页脚 Char"/>
    <w:basedOn w:val="a0"/>
    <w:link w:val="a4"/>
    <w:uiPriority w:val="99"/>
    <w:rsid w:val="00802F22"/>
    <w:rPr>
      <w:sz w:val="18"/>
      <w:szCs w:val="18"/>
    </w:rPr>
  </w:style>
  <w:style w:type="paragraph" w:styleId="a5">
    <w:name w:val="Balloon Text"/>
    <w:basedOn w:val="a"/>
    <w:link w:val="Char1"/>
    <w:uiPriority w:val="99"/>
    <w:semiHidden/>
    <w:unhideWhenUsed/>
    <w:rsid w:val="000D59A9"/>
    <w:rPr>
      <w:sz w:val="18"/>
      <w:szCs w:val="18"/>
    </w:rPr>
  </w:style>
  <w:style w:type="character" w:customStyle="1" w:styleId="Char1">
    <w:name w:val="批注框文本 Char"/>
    <w:basedOn w:val="a0"/>
    <w:link w:val="a5"/>
    <w:uiPriority w:val="99"/>
    <w:semiHidden/>
    <w:rsid w:val="000D59A9"/>
    <w:rPr>
      <w:sz w:val="18"/>
      <w:szCs w:val="18"/>
    </w:rPr>
  </w:style>
  <w:style w:type="character" w:styleId="a6">
    <w:name w:val="Hyperlink"/>
    <w:basedOn w:val="a0"/>
    <w:uiPriority w:val="99"/>
    <w:unhideWhenUsed/>
    <w:rsid w:val="002A2B06"/>
    <w:rPr>
      <w:rFonts w:cs="Times New Roman"/>
      <w:color w:val="0000FF"/>
      <w:u w:val="single"/>
    </w:rPr>
  </w:style>
  <w:style w:type="paragraph" w:styleId="a7">
    <w:name w:val="List Paragraph"/>
    <w:basedOn w:val="a"/>
    <w:uiPriority w:val="34"/>
    <w:qFormat/>
    <w:rsid w:val="001D647A"/>
    <w:pPr>
      <w:widowControl/>
      <w:spacing w:beforeLines="0" w:after="160" w:line="259" w:lineRule="auto"/>
      <w:ind w:left="720"/>
      <w:contextualSpacing/>
      <w:jc w:val="left"/>
    </w:pPr>
    <w:rPr>
      <w:rFonts w:ascii="Calibri" w:eastAsia="Calibri" w:hAnsi="Calibri" w:cs="Times New Roman"/>
      <w:kern w:val="0"/>
      <w:sz w:val="22"/>
      <w:lang w:eastAsia="en-US"/>
    </w:rPr>
  </w:style>
  <w:style w:type="character" w:customStyle="1" w:styleId="Doc-text2Char">
    <w:name w:val="Doc-text2 Char"/>
    <w:link w:val="Doc-text2"/>
    <w:locked/>
    <w:rsid w:val="00FA1B3D"/>
    <w:rPr>
      <w:rFonts w:ascii="Arial" w:eastAsia="MS Mincho" w:hAnsi="Arial" w:cs="Times New Roman"/>
      <w:kern w:val="0"/>
      <w:sz w:val="20"/>
      <w:szCs w:val="24"/>
      <w:lang w:val="en-GB" w:eastAsia="en-GB"/>
    </w:rPr>
  </w:style>
  <w:style w:type="paragraph" w:customStyle="1" w:styleId="Doc-text2">
    <w:name w:val="Doc-text2"/>
    <w:basedOn w:val="a"/>
    <w:link w:val="Doc-text2Char"/>
    <w:qFormat/>
    <w:rsid w:val="00FA1B3D"/>
    <w:pPr>
      <w:widowControl/>
      <w:tabs>
        <w:tab w:val="left" w:pos="1622"/>
      </w:tabs>
      <w:spacing w:beforeLines="0"/>
      <w:ind w:left="1622" w:hanging="363"/>
      <w:jc w:val="left"/>
    </w:pPr>
    <w:rPr>
      <w:rFonts w:ascii="Arial" w:eastAsia="MS Mincho" w:hAnsi="Arial" w:cs="Times New Roman"/>
      <w:kern w:val="0"/>
      <w:szCs w:val="24"/>
      <w:lang w:val="en-GB" w:eastAsia="en-GB"/>
    </w:rPr>
  </w:style>
  <w:style w:type="character" w:styleId="a8">
    <w:name w:val="annotation reference"/>
    <w:basedOn w:val="a0"/>
    <w:uiPriority w:val="99"/>
    <w:semiHidden/>
    <w:unhideWhenUsed/>
    <w:rsid w:val="00F36EC5"/>
    <w:rPr>
      <w:sz w:val="21"/>
      <w:szCs w:val="21"/>
    </w:rPr>
  </w:style>
  <w:style w:type="paragraph" w:styleId="a9">
    <w:name w:val="annotation text"/>
    <w:basedOn w:val="a"/>
    <w:link w:val="Char2"/>
    <w:uiPriority w:val="99"/>
    <w:semiHidden/>
    <w:unhideWhenUsed/>
    <w:rsid w:val="00F36EC5"/>
    <w:pPr>
      <w:jc w:val="left"/>
    </w:pPr>
  </w:style>
  <w:style w:type="character" w:customStyle="1" w:styleId="Char2">
    <w:name w:val="批注文字 Char"/>
    <w:basedOn w:val="a0"/>
    <w:link w:val="a9"/>
    <w:uiPriority w:val="99"/>
    <w:semiHidden/>
    <w:rsid w:val="00F36EC5"/>
    <w:rPr>
      <w:rFonts w:eastAsia="Arial"/>
      <w:sz w:val="20"/>
    </w:rPr>
  </w:style>
  <w:style w:type="paragraph" w:styleId="aa">
    <w:name w:val="annotation subject"/>
    <w:basedOn w:val="a9"/>
    <w:next w:val="a9"/>
    <w:link w:val="Char3"/>
    <w:uiPriority w:val="99"/>
    <w:semiHidden/>
    <w:unhideWhenUsed/>
    <w:rsid w:val="00F36EC5"/>
    <w:rPr>
      <w:b/>
      <w:bCs/>
    </w:rPr>
  </w:style>
  <w:style w:type="character" w:customStyle="1" w:styleId="Char3">
    <w:name w:val="批注主题 Char"/>
    <w:basedOn w:val="Char2"/>
    <w:link w:val="aa"/>
    <w:uiPriority w:val="99"/>
    <w:semiHidden/>
    <w:rsid w:val="00F36EC5"/>
    <w:rPr>
      <w:rFonts w:eastAsia="Arial"/>
      <w:b/>
      <w:bCs/>
      <w:sz w:val="20"/>
    </w:rPr>
  </w:style>
  <w:style w:type="paragraph" w:customStyle="1" w:styleId="B1">
    <w:name w:val="B1"/>
    <w:basedOn w:val="ab"/>
    <w:link w:val="B1Char"/>
    <w:rsid w:val="005B1692"/>
    <w:pPr>
      <w:widowControl/>
      <w:overflowPunct w:val="0"/>
      <w:autoSpaceDE w:val="0"/>
      <w:autoSpaceDN w:val="0"/>
      <w:adjustRightInd w:val="0"/>
      <w:spacing w:beforeLines="0" w:after="180"/>
      <w:ind w:left="568" w:firstLineChars="0" w:hanging="284"/>
      <w:contextualSpacing w:val="0"/>
      <w:jc w:val="left"/>
      <w:textAlignment w:val="baseline"/>
    </w:pPr>
    <w:rPr>
      <w:rFonts w:ascii="Times New Roman" w:eastAsiaTheme="minorEastAsia" w:hAnsi="Times New Roman" w:cs="Times New Roman"/>
      <w:kern w:val="0"/>
      <w:szCs w:val="20"/>
      <w:lang w:val="en-GB" w:eastAsia="ko-KR"/>
    </w:rPr>
  </w:style>
  <w:style w:type="character" w:customStyle="1" w:styleId="B1Char">
    <w:name w:val="B1 Char"/>
    <w:basedOn w:val="a0"/>
    <w:link w:val="B1"/>
    <w:rsid w:val="005B1692"/>
    <w:rPr>
      <w:rFonts w:ascii="Times New Roman" w:hAnsi="Times New Roman" w:cs="Times New Roman"/>
      <w:kern w:val="0"/>
      <w:sz w:val="20"/>
      <w:szCs w:val="20"/>
      <w:lang w:val="en-GB" w:eastAsia="ko-KR"/>
    </w:rPr>
  </w:style>
  <w:style w:type="paragraph" w:styleId="ab">
    <w:name w:val="List"/>
    <w:basedOn w:val="a"/>
    <w:uiPriority w:val="99"/>
    <w:semiHidden/>
    <w:unhideWhenUsed/>
    <w:rsid w:val="005B1692"/>
    <w:pPr>
      <w:ind w:left="2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48775158">
      <w:bodyDiv w:val="1"/>
      <w:marLeft w:val="0"/>
      <w:marRight w:val="0"/>
      <w:marTop w:val="0"/>
      <w:marBottom w:val="0"/>
      <w:divBdr>
        <w:top w:val="none" w:sz="0" w:space="0" w:color="auto"/>
        <w:left w:val="none" w:sz="0" w:space="0" w:color="auto"/>
        <w:bottom w:val="none" w:sz="0" w:space="0" w:color="auto"/>
        <w:right w:val="none" w:sz="0" w:space="0" w:color="auto"/>
      </w:divBdr>
    </w:div>
    <w:div w:id="134876383">
      <w:bodyDiv w:val="1"/>
      <w:marLeft w:val="0"/>
      <w:marRight w:val="0"/>
      <w:marTop w:val="0"/>
      <w:marBottom w:val="0"/>
      <w:divBdr>
        <w:top w:val="none" w:sz="0" w:space="0" w:color="auto"/>
        <w:left w:val="none" w:sz="0" w:space="0" w:color="auto"/>
        <w:bottom w:val="none" w:sz="0" w:space="0" w:color="auto"/>
        <w:right w:val="none" w:sz="0" w:space="0" w:color="auto"/>
      </w:divBdr>
    </w:div>
    <w:div w:id="319962028">
      <w:bodyDiv w:val="1"/>
      <w:marLeft w:val="0"/>
      <w:marRight w:val="0"/>
      <w:marTop w:val="0"/>
      <w:marBottom w:val="0"/>
      <w:divBdr>
        <w:top w:val="none" w:sz="0" w:space="0" w:color="auto"/>
        <w:left w:val="none" w:sz="0" w:space="0" w:color="auto"/>
        <w:bottom w:val="none" w:sz="0" w:space="0" w:color="auto"/>
        <w:right w:val="none" w:sz="0" w:space="0" w:color="auto"/>
      </w:divBdr>
    </w:div>
    <w:div w:id="393431102">
      <w:bodyDiv w:val="1"/>
      <w:marLeft w:val="0"/>
      <w:marRight w:val="0"/>
      <w:marTop w:val="0"/>
      <w:marBottom w:val="0"/>
      <w:divBdr>
        <w:top w:val="none" w:sz="0" w:space="0" w:color="auto"/>
        <w:left w:val="none" w:sz="0" w:space="0" w:color="auto"/>
        <w:bottom w:val="none" w:sz="0" w:space="0" w:color="auto"/>
        <w:right w:val="none" w:sz="0" w:space="0" w:color="auto"/>
      </w:divBdr>
    </w:div>
    <w:div w:id="401955177">
      <w:bodyDiv w:val="1"/>
      <w:marLeft w:val="0"/>
      <w:marRight w:val="0"/>
      <w:marTop w:val="0"/>
      <w:marBottom w:val="0"/>
      <w:divBdr>
        <w:top w:val="none" w:sz="0" w:space="0" w:color="auto"/>
        <w:left w:val="none" w:sz="0" w:space="0" w:color="auto"/>
        <w:bottom w:val="none" w:sz="0" w:space="0" w:color="auto"/>
        <w:right w:val="none" w:sz="0" w:space="0" w:color="auto"/>
      </w:divBdr>
    </w:div>
    <w:div w:id="429275912">
      <w:bodyDiv w:val="1"/>
      <w:marLeft w:val="0"/>
      <w:marRight w:val="0"/>
      <w:marTop w:val="0"/>
      <w:marBottom w:val="0"/>
      <w:divBdr>
        <w:top w:val="none" w:sz="0" w:space="0" w:color="auto"/>
        <w:left w:val="none" w:sz="0" w:space="0" w:color="auto"/>
        <w:bottom w:val="none" w:sz="0" w:space="0" w:color="auto"/>
        <w:right w:val="none" w:sz="0" w:space="0" w:color="auto"/>
      </w:divBdr>
    </w:div>
    <w:div w:id="511724314">
      <w:bodyDiv w:val="1"/>
      <w:marLeft w:val="0"/>
      <w:marRight w:val="0"/>
      <w:marTop w:val="0"/>
      <w:marBottom w:val="0"/>
      <w:divBdr>
        <w:top w:val="none" w:sz="0" w:space="0" w:color="auto"/>
        <w:left w:val="none" w:sz="0" w:space="0" w:color="auto"/>
        <w:bottom w:val="none" w:sz="0" w:space="0" w:color="auto"/>
        <w:right w:val="none" w:sz="0" w:space="0" w:color="auto"/>
      </w:divBdr>
    </w:div>
    <w:div w:id="684598402">
      <w:bodyDiv w:val="1"/>
      <w:marLeft w:val="0"/>
      <w:marRight w:val="0"/>
      <w:marTop w:val="0"/>
      <w:marBottom w:val="0"/>
      <w:divBdr>
        <w:top w:val="none" w:sz="0" w:space="0" w:color="auto"/>
        <w:left w:val="none" w:sz="0" w:space="0" w:color="auto"/>
        <w:bottom w:val="none" w:sz="0" w:space="0" w:color="auto"/>
        <w:right w:val="none" w:sz="0" w:space="0" w:color="auto"/>
      </w:divBdr>
    </w:div>
    <w:div w:id="728116957">
      <w:bodyDiv w:val="1"/>
      <w:marLeft w:val="0"/>
      <w:marRight w:val="0"/>
      <w:marTop w:val="0"/>
      <w:marBottom w:val="0"/>
      <w:divBdr>
        <w:top w:val="none" w:sz="0" w:space="0" w:color="auto"/>
        <w:left w:val="none" w:sz="0" w:space="0" w:color="auto"/>
        <w:bottom w:val="none" w:sz="0" w:space="0" w:color="auto"/>
        <w:right w:val="none" w:sz="0" w:space="0" w:color="auto"/>
      </w:divBdr>
    </w:div>
    <w:div w:id="729498546">
      <w:bodyDiv w:val="1"/>
      <w:marLeft w:val="0"/>
      <w:marRight w:val="0"/>
      <w:marTop w:val="0"/>
      <w:marBottom w:val="0"/>
      <w:divBdr>
        <w:top w:val="none" w:sz="0" w:space="0" w:color="auto"/>
        <w:left w:val="none" w:sz="0" w:space="0" w:color="auto"/>
        <w:bottom w:val="none" w:sz="0" w:space="0" w:color="auto"/>
        <w:right w:val="none" w:sz="0" w:space="0" w:color="auto"/>
      </w:divBdr>
    </w:div>
    <w:div w:id="902063477">
      <w:bodyDiv w:val="1"/>
      <w:marLeft w:val="0"/>
      <w:marRight w:val="0"/>
      <w:marTop w:val="0"/>
      <w:marBottom w:val="0"/>
      <w:divBdr>
        <w:top w:val="none" w:sz="0" w:space="0" w:color="auto"/>
        <w:left w:val="none" w:sz="0" w:space="0" w:color="auto"/>
        <w:bottom w:val="none" w:sz="0" w:space="0" w:color="auto"/>
        <w:right w:val="none" w:sz="0" w:space="0" w:color="auto"/>
      </w:divBdr>
    </w:div>
    <w:div w:id="907107369">
      <w:bodyDiv w:val="1"/>
      <w:marLeft w:val="0"/>
      <w:marRight w:val="0"/>
      <w:marTop w:val="0"/>
      <w:marBottom w:val="0"/>
      <w:divBdr>
        <w:top w:val="none" w:sz="0" w:space="0" w:color="auto"/>
        <w:left w:val="none" w:sz="0" w:space="0" w:color="auto"/>
        <w:bottom w:val="none" w:sz="0" w:space="0" w:color="auto"/>
        <w:right w:val="none" w:sz="0" w:space="0" w:color="auto"/>
      </w:divBdr>
    </w:div>
    <w:div w:id="941568872">
      <w:bodyDiv w:val="1"/>
      <w:marLeft w:val="0"/>
      <w:marRight w:val="0"/>
      <w:marTop w:val="0"/>
      <w:marBottom w:val="0"/>
      <w:divBdr>
        <w:top w:val="none" w:sz="0" w:space="0" w:color="auto"/>
        <w:left w:val="none" w:sz="0" w:space="0" w:color="auto"/>
        <w:bottom w:val="none" w:sz="0" w:space="0" w:color="auto"/>
        <w:right w:val="none" w:sz="0" w:space="0" w:color="auto"/>
      </w:divBdr>
    </w:div>
    <w:div w:id="1528904349">
      <w:bodyDiv w:val="1"/>
      <w:marLeft w:val="0"/>
      <w:marRight w:val="0"/>
      <w:marTop w:val="0"/>
      <w:marBottom w:val="0"/>
      <w:divBdr>
        <w:top w:val="none" w:sz="0" w:space="0" w:color="auto"/>
        <w:left w:val="none" w:sz="0" w:space="0" w:color="auto"/>
        <w:bottom w:val="none" w:sz="0" w:space="0" w:color="auto"/>
        <w:right w:val="none" w:sz="0" w:space="0" w:color="auto"/>
      </w:divBdr>
    </w:div>
    <w:div w:id="1669017583">
      <w:bodyDiv w:val="1"/>
      <w:marLeft w:val="0"/>
      <w:marRight w:val="0"/>
      <w:marTop w:val="0"/>
      <w:marBottom w:val="0"/>
      <w:divBdr>
        <w:top w:val="none" w:sz="0" w:space="0" w:color="auto"/>
        <w:left w:val="none" w:sz="0" w:space="0" w:color="auto"/>
        <w:bottom w:val="none" w:sz="0" w:space="0" w:color="auto"/>
        <w:right w:val="none" w:sz="0" w:space="0" w:color="auto"/>
      </w:divBdr>
    </w:div>
    <w:div w:id="1685739591">
      <w:bodyDiv w:val="1"/>
      <w:marLeft w:val="0"/>
      <w:marRight w:val="0"/>
      <w:marTop w:val="0"/>
      <w:marBottom w:val="0"/>
      <w:divBdr>
        <w:top w:val="none" w:sz="0" w:space="0" w:color="auto"/>
        <w:left w:val="none" w:sz="0" w:space="0" w:color="auto"/>
        <w:bottom w:val="none" w:sz="0" w:space="0" w:color="auto"/>
        <w:right w:val="none" w:sz="0" w:space="0" w:color="auto"/>
      </w:divBdr>
    </w:div>
    <w:div w:id="1889338913">
      <w:bodyDiv w:val="1"/>
      <w:marLeft w:val="0"/>
      <w:marRight w:val="0"/>
      <w:marTop w:val="0"/>
      <w:marBottom w:val="0"/>
      <w:divBdr>
        <w:top w:val="none" w:sz="0" w:space="0" w:color="auto"/>
        <w:left w:val="none" w:sz="0" w:space="0" w:color="auto"/>
        <w:bottom w:val="none" w:sz="0" w:space="0" w:color="auto"/>
        <w:right w:val="none" w:sz="0" w:space="0" w:color="auto"/>
      </w:divBdr>
    </w:div>
    <w:div w:id="1979412371">
      <w:bodyDiv w:val="1"/>
      <w:marLeft w:val="0"/>
      <w:marRight w:val="0"/>
      <w:marTop w:val="0"/>
      <w:marBottom w:val="0"/>
      <w:divBdr>
        <w:top w:val="none" w:sz="0" w:space="0" w:color="auto"/>
        <w:left w:val="none" w:sz="0" w:space="0" w:color="auto"/>
        <w:bottom w:val="none" w:sz="0" w:space="0" w:color="auto"/>
        <w:right w:val="none" w:sz="0" w:space="0" w:color="auto"/>
      </w:divBdr>
    </w:div>
    <w:div w:id="2043550942">
      <w:bodyDiv w:val="1"/>
      <w:marLeft w:val="0"/>
      <w:marRight w:val="0"/>
      <w:marTop w:val="0"/>
      <w:marBottom w:val="0"/>
      <w:divBdr>
        <w:top w:val="none" w:sz="0" w:space="0" w:color="auto"/>
        <w:left w:val="none" w:sz="0" w:space="0" w:color="auto"/>
        <w:bottom w:val="none" w:sz="0" w:space="0" w:color="auto"/>
        <w:right w:val="none" w:sz="0" w:space="0" w:color="auto"/>
      </w:divBdr>
      <w:divsChild>
        <w:div w:id="570504372">
          <w:marLeft w:val="0"/>
          <w:marRight w:val="0"/>
          <w:marTop w:val="0"/>
          <w:marBottom w:val="0"/>
          <w:divBdr>
            <w:top w:val="none" w:sz="0" w:space="0" w:color="auto"/>
            <w:left w:val="none" w:sz="0" w:space="0" w:color="auto"/>
            <w:bottom w:val="none" w:sz="0" w:space="0" w:color="auto"/>
            <w:right w:val="none" w:sz="0" w:space="0" w:color="auto"/>
          </w:divBdr>
        </w:div>
      </w:divsChild>
    </w:div>
    <w:div w:id="205411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5.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4.vsdx"/><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B96BE-AA42-4DFE-BC8C-8F2E0B296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YANGNING</cp:lastModifiedBy>
  <cp:revision>5</cp:revision>
  <dcterms:created xsi:type="dcterms:W3CDTF">2017-03-24T03:29:00Z</dcterms:created>
  <dcterms:modified xsi:type="dcterms:W3CDTF">2017-03-24T04:05:00Z</dcterms:modified>
</cp:coreProperties>
</file>